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3C246A" w14:textId="42296EE1" w:rsidR="003E59AB" w:rsidRPr="0014605B" w:rsidRDefault="0014605B">
      <w:pPr>
        <w:rPr>
          <w:u w:val="single"/>
        </w:rPr>
      </w:pPr>
      <w:r w:rsidRPr="0014605B">
        <w:rPr>
          <w:u w:val="single"/>
        </w:rPr>
        <w:t>Background</w:t>
      </w:r>
      <w:r w:rsidR="002B67EE">
        <w:rPr>
          <w:u w:val="single"/>
        </w:rPr>
        <w:t xml:space="preserve"> Guidelines for Exegesis</w:t>
      </w:r>
    </w:p>
    <w:p w14:paraId="744DCC4C" w14:textId="77777777" w:rsidR="0014605B" w:rsidRDefault="0014605B"/>
    <w:p w14:paraId="67A37EFC" w14:textId="77777777" w:rsidR="0081141A" w:rsidRDefault="00141375" w:rsidP="00470691">
      <w:r>
        <w:t xml:space="preserve">When we </w:t>
      </w:r>
      <w:r w:rsidRPr="00470691">
        <w:rPr>
          <w:i/>
        </w:rPr>
        <w:t xml:space="preserve">exegete </w:t>
      </w:r>
      <w:r>
        <w:t>a passage of scripture, we explore the language, culture, and s</w:t>
      </w:r>
      <w:r w:rsidR="00E23BC3">
        <w:t xml:space="preserve">pirit of that particular text. </w:t>
      </w:r>
      <w:r w:rsidR="002D4350">
        <w:t xml:space="preserve"> </w:t>
      </w:r>
      <w:r w:rsidR="00EF73D9">
        <w:t xml:space="preserve">In the midst of </w:t>
      </w:r>
      <w:r w:rsidR="00A651E4">
        <w:t>such</w:t>
      </w:r>
      <w:r w:rsidR="00EF73D9">
        <w:t xml:space="preserve"> study and exploration, we begin to discover the </w:t>
      </w:r>
      <w:r w:rsidR="00EF73D9" w:rsidRPr="00510DB8">
        <w:rPr>
          <w:i/>
        </w:rPr>
        <w:t>meaning</w:t>
      </w:r>
      <w:r w:rsidR="00EF73D9">
        <w:t xml:space="preserve"> of the</w:t>
      </w:r>
      <w:r w:rsidR="00510DB8">
        <w:t xml:space="preserve"> text, both for the past and for the present.</w:t>
      </w:r>
      <w:r w:rsidR="00EF73D9">
        <w:t xml:space="preserve">  </w:t>
      </w:r>
    </w:p>
    <w:p w14:paraId="064B81A9" w14:textId="77777777" w:rsidR="0081141A" w:rsidRDefault="0081141A" w:rsidP="00470691"/>
    <w:p w14:paraId="19B9EA64" w14:textId="77777777" w:rsidR="00D7622C" w:rsidRDefault="00EF73D9" w:rsidP="00470691">
      <w:r>
        <w:t xml:space="preserve">The set of principles that guide our </w:t>
      </w:r>
      <w:r w:rsidR="00712BBE">
        <w:t>exegesis</w:t>
      </w:r>
      <w:r w:rsidR="00A651E4">
        <w:t xml:space="preserve"> of</w:t>
      </w:r>
      <w:r>
        <w:t xml:space="preserve"> scripture is called “hermeneutics.” </w:t>
      </w:r>
      <w:r w:rsidR="00510DB8">
        <w:t>In other words,</w:t>
      </w:r>
      <w:r w:rsidR="00A651E4">
        <w:t xml:space="preserve"> if we were to teach a course on how to do a Bible Study,</w:t>
      </w:r>
      <w:r w:rsidR="00510DB8">
        <w:t xml:space="preserve"> </w:t>
      </w:r>
      <w:r w:rsidR="00495D93" w:rsidRPr="00470691">
        <w:rPr>
          <w:i/>
        </w:rPr>
        <w:t xml:space="preserve">hermeneutics </w:t>
      </w:r>
      <w:r w:rsidR="00510DB8">
        <w:t>would be the lecture part of the course;</w:t>
      </w:r>
      <w:r w:rsidR="00495D93">
        <w:t xml:space="preserve"> </w:t>
      </w:r>
      <w:r w:rsidR="00495D93" w:rsidRPr="00470691">
        <w:rPr>
          <w:i/>
        </w:rPr>
        <w:t xml:space="preserve">exegesis </w:t>
      </w:r>
      <w:r w:rsidR="00510DB8">
        <w:t>would be</w:t>
      </w:r>
      <w:r w:rsidR="00495D93">
        <w:t xml:space="preserve"> the lab.</w:t>
      </w:r>
      <w:r w:rsidR="0081141A">
        <w:t xml:space="preserve"> </w:t>
      </w:r>
      <w:r w:rsidR="005B3997">
        <w:t xml:space="preserve"> Through </w:t>
      </w:r>
      <w:r w:rsidR="00B6783C">
        <w:t>seminaries, courses of s</w:t>
      </w:r>
      <w:r w:rsidR="00D7622C">
        <w:t>tudy, and multiple books</w:t>
      </w:r>
      <w:r w:rsidR="005B3997">
        <w:t>, we have access to numerous experts who can lead us through the concepts of hermeneutics.  We</w:t>
      </w:r>
      <w:r w:rsidR="00D7622C">
        <w:t xml:space="preserve"> expect our pastors and deacons (and candidates for such) to </w:t>
      </w:r>
      <w:r w:rsidR="005B3997">
        <w:t xml:space="preserve">avail themselves of this expertise.  </w:t>
      </w:r>
    </w:p>
    <w:p w14:paraId="0C61C870" w14:textId="77777777" w:rsidR="00AC573A" w:rsidRDefault="00AC573A" w:rsidP="00470691"/>
    <w:p w14:paraId="1E531674" w14:textId="77777777" w:rsidR="00AC573A" w:rsidRDefault="00AC573A" w:rsidP="00AC573A">
      <w:r>
        <w:t xml:space="preserve">A more intriguing question is this:  </w:t>
      </w:r>
      <w:r>
        <w:rPr>
          <w:i/>
        </w:rPr>
        <w:t>who</w:t>
      </w:r>
      <w:r>
        <w:t xml:space="preserve"> </w:t>
      </w:r>
      <w:r w:rsidRPr="00B00251">
        <w:rPr>
          <w:i/>
        </w:rPr>
        <w:t>should do the exegesis</w:t>
      </w:r>
      <w:r>
        <w:t xml:space="preserve">…week after week…sermon after sermon…Bible Study after Bible Study…life application after life application?  More specifically:  will the exegesis be done ‘in house,’ by pastors and deacons who are known by their congregants and neighbors?  Or is exegesis best </w:t>
      </w:r>
      <w:r w:rsidR="004E20D8">
        <w:t xml:space="preserve">done when </w:t>
      </w:r>
      <w:r>
        <w:t xml:space="preserve">out-sourced: </w:t>
      </w:r>
      <w:r w:rsidR="004E20D8">
        <w:t xml:space="preserve">gleaned from commentaries and famous preachers and distant </w:t>
      </w:r>
      <w:r>
        <w:t>academics</w:t>
      </w:r>
      <w:r w:rsidR="004E20D8">
        <w:t>?</w:t>
      </w:r>
      <w:r>
        <w:t xml:space="preserve">  </w:t>
      </w:r>
    </w:p>
    <w:p w14:paraId="74912898" w14:textId="77777777" w:rsidR="004E20D8" w:rsidRDefault="004E20D8" w:rsidP="00AC573A">
      <w:bookmarkStart w:id="0" w:name="_GoBack"/>
      <w:bookmarkEnd w:id="0"/>
    </w:p>
    <w:p w14:paraId="7FCF41DB" w14:textId="77777777" w:rsidR="004E20D8" w:rsidRDefault="004E20D8" w:rsidP="004E20D8">
      <w:r>
        <w:t xml:space="preserve">Exegesis done from afar boasts a sort of efficiency.  After all, what busy </w:t>
      </w:r>
      <w:r w:rsidR="004D77B9">
        <w:t xml:space="preserve">pastor or deacon has </w:t>
      </w:r>
      <w:r>
        <w:t xml:space="preserve">2-5 hours </w:t>
      </w:r>
      <w:r w:rsidR="004D77B9">
        <w:t xml:space="preserve">each week for </w:t>
      </w:r>
      <w:r>
        <w:t>rework</w:t>
      </w:r>
      <w:r w:rsidR="004D77B9">
        <w:t>ing</w:t>
      </w:r>
      <w:r>
        <w:t xml:space="preserve"> an ancient language, travel</w:t>
      </w:r>
      <w:r w:rsidR="004D77B9">
        <w:t>ing</w:t>
      </w:r>
      <w:r>
        <w:t xml:space="preserve"> back in time to play detective, or </w:t>
      </w:r>
      <w:r w:rsidR="004D77B9">
        <w:t>decoding</w:t>
      </w:r>
      <w:r>
        <w:t xml:space="preserve"> the literary characteristics of a text?  It takes far less time to pull a commentary off a shelf and simply quote a smart </w:t>
      </w:r>
      <w:r w:rsidR="00C5307F">
        <w:t>scholar</w:t>
      </w:r>
      <w:r>
        <w:t xml:space="preserve">.  </w:t>
      </w:r>
    </w:p>
    <w:p w14:paraId="4D1E6B77" w14:textId="77777777" w:rsidR="004E20D8" w:rsidRDefault="004E20D8" w:rsidP="004E20D8"/>
    <w:p w14:paraId="230D8647" w14:textId="77777777" w:rsidR="004E20D8" w:rsidRDefault="004E20D8" w:rsidP="004E20D8">
      <w:r>
        <w:t xml:space="preserve">But the fact that the Board of Ordained Ministry requires candidates for elder and deacon to prepare and present an exegesis hints at a different answer:  we think that people are best served when someone who knows </w:t>
      </w:r>
      <w:r w:rsidR="004D77B9">
        <w:t xml:space="preserve">both </w:t>
      </w:r>
      <w:r>
        <w:rPr>
          <w:i/>
        </w:rPr>
        <w:t xml:space="preserve">them </w:t>
      </w:r>
      <w:r>
        <w:t xml:space="preserve">AND </w:t>
      </w:r>
      <w:r>
        <w:rPr>
          <w:i/>
        </w:rPr>
        <w:t xml:space="preserve">the Bible </w:t>
      </w:r>
      <w:r>
        <w:t>does the exegesis.  And these are some reasons behind our thinking:</w:t>
      </w:r>
    </w:p>
    <w:p w14:paraId="58E527A9" w14:textId="77777777" w:rsidR="004E20D8" w:rsidRDefault="004E20D8" w:rsidP="004E20D8"/>
    <w:p w14:paraId="6A2F5E60" w14:textId="77777777" w:rsidR="00AC573A" w:rsidRDefault="004E20D8" w:rsidP="00470691">
      <w:r>
        <w:t xml:space="preserve">The Bible is </w:t>
      </w:r>
      <w:r w:rsidR="005B119A">
        <w:t>not an inert archive.  It is an organic text</w:t>
      </w:r>
      <w:r w:rsidR="00A10460">
        <w:t>, used by</w:t>
      </w:r>
      <w:r w:rsidR="000A72B3">
        <w:t xml:space="preserve"> the living God</w:t>
      </w:r>
      <w:r w:rsidR="00A10460">
        <w:t xml:space="preserve"> to communicate</w:t>
      </w:r>
      <w:r>
        <w:t xml:space="preserve"> </w:t>
      </w:r>
      <w:r w:rsidR="00A10460">
        <w:t>with</w:t>
      </w:r>
      <w:r>
        <w:t xml:space="preserve"> </w:t>
      </w:r>
      <w:r w:rsidR="00833321">
        <w:t>maturing individuals</w:t>
      </w:r>
      <w:r>
        <w:t xml:space="preserve"> </w:t>
      </w:r>
      <w:r w:rsidR="00D24B6D">
        <w:t>who live in</w:t>
      </w:r>
      <w:r w:rsidR="000A72B3">
        <w:t xml:space="preserve"> an</w:t>
      </w:r>
      <w:r>
        <w:t xml:space="preserve"> ever-changing world. </w:t>
      </w:r>
      <w:r w:rsidR="00833321">
        <w:t xml:space="preserve">Exegesis is an </w:t>
      </w:r>
      <w:r w:rsidR="00A10460">
        <w:t xml:space="preserve">ongoing and </w:t>
      </w:r>
      <w:r w:rsidR="00833321">
        <w:t xml:space="preserve">essential task of each local Christian community.   </w:t>
      </w:r>
      <w:r w:rsidR="00F93CFE">
        <w:t>Whenever</w:t>
      </w:r>
      <w:r w:rsidR="00833321">
        <w:t xml:space="preserve"> </w:t>
      </w:r>
      <w:r w:rsidR="00D24B6D">
        <w:t>local and contemporary scholar</w:t>
      </w:r>
      <w:r w:rsidR="00F93CFE">
        <w:t>s</w:t>
      </w:r>
      <w:r w:rsidR="00D24B6D">
        <w:t xml:space="preserve"> </w:t>
      </w:r>
      <w:r w:rsidR="00F93CFE">
        <w:t>do</w:t>
      </w:r>
      <w:r w:rsidR="00D24B6D">
        <w:t xml:space="preserve"> exegesis</w:t>
      </w:r>
      <w:r w:rsidR="00521BB4">
        <w:t xml:space="preserve">, </w:t>
      </w:r>
      <w:r w:rsidR="00D24B6D">
        <w:t xml:space="preserve">people </w:t>
      </w:r>
      <w:r w:rsidR="00F93CFE">
        <w:t>are blessed with a</w:t>
      </w:r>
      <w:r w:rsidR="00833321">
        <w:t xml:space="preserve"> </w:t>
      </w:r>
      <w:r w:rsidR="000A72B3">
        <w:rPr>
          <w:i/>
        </w:rPr>
        <w:t xml:space="preserve">specific, timely, and </w:t>
      </w:r>
      <w:r w:rsidR="00833321">
        <w:rPr>
          <w:i/>
        </w:rPr>
        <w:t xml:space="preserve">living </w:t>
      </w:r>
      <w:r w:rsidR="00833321">
        <w:t xml:space="preserve">word of God for </w:t>
      </w:r>
      <w:r w:rsidR="00D24B6D">
        <w:t>them</w:t>
      </w:r>
      <w:r w:rsidR="000A72B3">
        <w:t>.</w:t>
      </w:r>
      <w:r w:rsidR="00521BB4">
        <w:t xml:space="preserve">  </w:t>
      </w:r>
      <w:r w:rsidR="00F93CFE">
        <w:t>For</w:t>
      </w:r>
      <w:r>
        <w:t xml:space="preserve"> </w:t>
      </w:r>
      <w:r>
        <w:rPr>
          <w:i/>
        </w:rPr>
        <w:t>God’s sake</w:t>
      </w:r>
      <w:r>
        <w:t xml:space="preserve"> we want our elders and deacons doing on-going exegesis. </w:t>
      </w:r>
    </w:p>
    <w:p w14:paraId="36447CDD" w14:textId="77777777" w:rsidR="00470691" w:rsidRDefault="00470691" w:rsidP="00470691"/>
    <w:p w14:paraId="7C770B04" w14:textId="77777777" w:rsidR="00633254" w:rsidRDefault="00470691" w:rsidP="00470691">
      <w:r>
        <w:t xml:space="preserve">Any person who </w:t>
      </w:r>
      <w:r w:rsidR="009D077C">
        <w:t>engages</w:t>
      </w:r>
      <w:r>
        <w:t xml:space="preserve"> in the </w:t>
      </w:r>
      <w:r w:rsidR="009D077C">
        <w:t xml:space="preserve">deep </w:t>
      </w:r>
      <w:r>
        <w:t xml:space="preserve">study of the Bible usually gets drawn into deeper questions:  </w:t>
      </w:r>
      <w:r w:rsidR="00355715">
        <w:t xml:space="preserve">the </w:t>
      </w:r>
      <w:r w:rsidR="002920E0">
        <w:t>ro</w:t>
      </w:r>
      <w:r w:rsidR="00527363">
        <w:t xml:space="preserve">le of the Bible in the </w:t>
      </w:r>
      <w:r w:rsidR="00B805E9">
        <w:t xml:space="preserve">overall </w:t>
      </w:r>
      <w:r w:rsidR="00355715">
        <w:t>work of the pastor</w:t>
      </w:r>
      <w:r w:rsidR="008D7095">
        <w:t xml:space="preserve"> and deacon</w:t>
      </w:r>
      <w:r w:rsidR="00355715">
        <w:t xml:space="preserve">, the </w:t>
      </w:r>
      <w:r w:rsidR="003363C1">
        <w:t>importance</w:t>
      </w:r>
      <w:r w:rsidR="00355715">
        <w:t xml:space="preserve"> of the Bible in the </w:t>
      </w:r>
      <w:r w:rsidR="00B805E9">
        <w:t xml:space="preserve">life of the </w:t>
      </w:r>
      <w:r w:rsidR="00355715">
        <w:t xml:space="preserve">church, the </w:t>
      </w:r>
      <w:r w:rsidR="00E4065A">
        <w:t>authority</w:t>
      </w:r>
      <w:r w:rsidR="00355715">
        <w:t xml:space="preserve"> of the Bible in the life of the Christian, the </w:t>
      </w:r>
      <w:r w:rsidR="00E4065A">
        <w:t xml:space="preserve">use and </w:t>
      </w:r>
      <w:r w:rsidR="003363C1">
        <w:t>ab</w:t>
      </w:r>
      <w:r w:rsidR="00355715">
        <w:t xml:space="preserve">use of the Bible in argument, </w:t>
      </w:r>
      <w:r w:rsidR="003363C1">
        <w:t xml:space="preserve">the </w:t>
      </w:r>
      <w:r w:rsidR="00E4065A" w:rsidRPr="00E4065A">
        <w:t>treatment</w:t>
      </w:r>
      <w:r w:rsidR="003363C1">
        <w:t xml:space="preserve"> of the Bible </w:t>
      </w:r>
      <w:r w:rsidR="00E4065A">
        <w:t>in</w:t>
      </w:r>
      <w:r w:rsidR="003363C1">
        <w:t xml:space="preserve"> preaching, </w:t>
      </w:r>
      <w:r w:rsidR="00E4065A">
        <w:t xml:space="preserve">the biblical literacy of both the public and the </w:t>
      </w:r>
      <w:r w:rsidR="00D235F0">
        <w:t>‘</w:t>
      </w:r>
      <w:r w:rsidR="00E4065A">
        <w:t>person in the pew,</w:t>
      </w:r>
      <w:r w:rsidR="00D235F0">
        <w:t>’</w:t>
      </w:r>
      <w:r w:rsidR="00E4065A">
        <w:t xml:space="preserve"> t</w:t>
      </w:r>
      <w:r w:rsidR="00527363">
        <w:t xml:space="preserve">he dismissal of the Bible by many modernists, the idolizing of the Bible by many fundamentalists, </w:t>
      </w:r>
      <w:r w:rsidR="00D235F0">
        <w:t xml:space="preserve">the unexamined logical fallacies committed when applying biblical content to contemporary life.  </w:t>
      </w:r>
      <w:r w:rsidR="00B805E9">
        <w:t>In order to maintain integrity as we venture our</w:t>
      </w:r>
      <w:r w:rsidR="00D235F0">
        <w:t xml:space="preserve"> way through this thicket of issues</w:t>
      </w:r>
      <w:r w:rsidR="00D7622C">
        <w:t xml:space="preserve">, it is necessary for us to do </w:t>
      </w:r>
      <w:r w:rsidR="00221ED6">
        <w:t xml:space="preserve">solid </w:t>
      </w:r>
      <w:r w:rsidR="00D7622C">
        <w:t xml:space="preserve">exegesis with more passages, more frequently, more skillfully.  </w:t>
      </w:r>
    </w:p>
    <w:p w14:paraId="7DEE8565" w14:textId="77777777" w:rsidR="00852EE5" w:rsidRDefault="00852EE5" w:rsidP="000E3E72"/>
    <w:p w14:paraId="42807817" w14:textId="77777777" w:rsidR="000007AF" w:rsidRDefault="000007AF" w:rsidP="000E3E72"/>
    <w:p w14:paraId="135A6CED" w14:textId="77777777" w:rsidR="001C38F7" w:rsidRDefault="001C38F7" w:rsidP="000E3E72">
      <w:pPr>
        <w:rPr>
          <w:u w:val="single"/>
        </w:rPr>
      </w:pPr>
    </w:p>
    <w:p w14:paraId="558BE2B2" w14:textId="77777777" w:rsidR="000007AF" w:rsidRPr="000007AF" w:rsidRDefault="000007AF" w:rsidP="000E3E72">
      <w:pPr>
        <w:rPr>
          <w:u w:val="single"/>
        </w:rPr>
      </w:pPr>
      <w:r w:rsidRPr="000007AF">
        <w:rPr>
          <w:u w:val="single"/>
        </w:rPr>
        <w:lastRenderedPageBreak/>
        <w:t>Essential Tasks of Exegesis</w:t>
      </w:r>
    </w:p>
    <w:p w14:paraId="7284A66B" w14:textId="77777777" w:rsidR="000007AF" w:rsidRDefault="000007AF" w:rsidP="000E3E72"/>
    <w:p w14:paraId="65F15C51" w14:textId="77777777" w:rsidR="00221ED6" w:rsidRDefault="00221ED6" w:rsidP="00221ED6">
      <w:pPr>
        <w:pStyle w:val="ListParagraph"/>
        <w:numPr>
          <w:ilvl w:val="0"/>
          <w:numId w:val="4"/>
        </w:numPr>
      </w:pPr>
      <w:r>
        <w:t>Explore and examine:</w:t>
      </w:r>
    </w:p>
    <w:p w14:paraId="776F7C98" w14:textId="77777777" w:rsidR="00221ED6" w:rsidRDefault="00221ED6" w:rsidP="00221ED6">
      <w:pPr>
        <w:pStyle w:val="ListParagraph"/>
        <w:numPr>
          <w:ilvl w:val="1"/>
          <w:numId w:val="5"/>
        </w:numPr>
      </w:pPr>
      <w:r>
        <w:t>The language of the text</w:t>
      </w:r>
    </w:p>
    <w:p w14:paraId="0B0BC603" w14:textId="77777777" w:rsidR="00221ED6" w:rsidRDefault="00221ED6" w:rsidP="00221ED6">
      <w:pPr>
        <w:pStyle w:val="ListParagraph"/>
        <w:numPr>
          <w:ilvl w:val="2"/>
          <w:numId w:val="5"/>
        </w:numPr>
      </w:pPr>
      <w:r>
        <w:t xml:space="preserve">Key words from Greek or Hebrew text </w:t>
      </w:r>
    </w:p>
    <w:p w14:paraId="5DB81F0E" w14:textId="77777777" w:rsidR="00221ED6" w:rsidRDefault="00221ED6" w:rsidP="00221ED6">
      <w:pPr>
        <w:pStyle w:val="ListParagraph"/>
        <w:numPr>
          <w:ilvl w:val="2"/>
          <w:numId w:val="5"/>
        </w:numPr>
      </w:pPr>
      <w:r>
        <w:t xml:space="preserve">Variations on how key words might be translated into English </w:t>
      </w:r>
    </w:p>
    <w:p w14:paraId="7B8C3E3D" w14:textId="77777777" w:rsidR="00221ED6" w:rsidRDefault="00221ED6" w:rsidP="00221ED6">
      <w:pPr>
        <w:pStyle w:val="ListParagraph"/>
        <w:numPr>
          <w:ilvl w:val="2"/>
          <w:numId w:val="5"/>
        </w:numPr>
      </w:pPr>
      <w:r>
        <w:t>Attention to how the words are arranged in structure</w:t>
      </w:r>
    </w:p>
    <w:p w14:paraId="4E3CA86A" w14:textId="77777777" w:rsidR="00221ED6" w:rsidRDefault="00221ED6" w:rsidP="00221ED6">
      <w:pPr>
        <w:pStyle w:val="ListParagraph"/>
        <w:numPr>
          <w:ilvl w:val="2"/>
          <w:numId w:val="5"/>
        </w:numPr>
      </w:pPr>
      <w:r>
        <w:t>Attention to how the words are arranged with style</w:t>
      </w:r>
    </w:p>
    <w:p w14:paraId="0815C6E6" w14:textId="1A7E7CBB" w:rsidR="00221ED6" w:rsidRDefault="00221ED6" w:rsidP="00221ED6">
      <w:pPr>
        <w:pStyle w:val="ListParagraph"/>
        <w:numPr>
          <w:ilvl w:val="2"/>
          <w:numId w:val="5"/>
        </w:numPr>
      </w:pPr>
      <w:r>
        <w:t xml:space="preserve">Note how </w:t>
      </w:r>
      <w:r w:rsidR="007464E0">
        <w:t>particular</w:t>
      </w:r>
      <w:r>
        <w:t xml:space="preserve"> words </w:t>
      </w:r>
      <w:r w:rsidR="007464E0">
        <w:t>are used in a particular way by a particular writer</w:t>
      </w:r>
    </w:p>
    <w:p w14:paraId="467C179B" w14:textId="1936B29A" w:rsidR="00221ED6" w:rsidRDefault="00221ED6" w:rsidP="00221ED6">
      <w:pPr>
        <w:pStyle w:val="ListParagraph"/>
        <w:numPr>
          <w:ilvl w:val="1"/>
          <w:numId w:val="5"/>
        </w:numPr>
      </w:pPr>
      <w:r>
        <w:t>The culture of the text</w:t>
      </w:r>
      <w:r w:rsidR="007464E0">
        <w:t>, honoring its antiquity</w:t>
      </w:r>
    </w:p>
    <w:p w14:paraId="21A27C0A" w14:textId="3BB9CAF5" w:rsidR="00221ED6" w:rsidRDefault="007464E0" w:rsidP="00221ED6">
      <w:pPr>
        <w:pStyle w:val="ListParagraph"/>
        <w:numPr>
          <w:ilvl w:val="2"/>
          <w:numId w:val="5"/>
        </w:numPr>
      </w:pPr>
      <w:r>
        <w:t>Anthropology</w:t>
      </w:r>
    </w:p>
    <w:p w14:paraId="717D403B" w14:textId="1C0ECB6D" w:rsidR="00221ED6" w:rsidRDefault="007464E0" w:rsidP="00221ED6">
      <w:pPr>
        <w:pStyle w:val="ListParagraph"/>
        <w:numPr>
          <w:ilvl w:val="2"/>
          <w:numId w:val="5"/>
        </w:numPr>
      </w:pPr>
      <w:r>
        <w:t>History</w:t>
      </w:r>
    </w:p>
    <w:p w14:paraId="6D1604E7" w14:textId="32D95BA4" w:rsidR="00221ED6" w:rsidRDefault="007464E0" w:rsidP="00221ED6">
      <w:pPr>
        <w:pStyle w:val="ListParagraph"/>
        <w:numPr>
          <w:ilvl w:val="2"/>
          <w:numId w:val="5"/>
        </w:numPr>
      </w:pPr>
      <w:r>
        <w:t xml:space="preserve">Sociology </w:t>
      </w:r>
    </w:p>
    <w:p w14:paraId="00C6FA4C" w14:textId="4EA13337" w:rsidR="00221ED6" w:rsidRDefault="007464E0" w:rsidP="00221ED6">
      <w:pPr>
        <w:pStyle w:val="ListParagraph"/>
        <w:numPr>
          <w:ilvl w:val="2"/>
          <w:numId w:val="5"/>
        </w:numPr>
      </w:pPr>
      <w:r>
        <w:t>Economics</w:t>
      </w:r>
    </w:p>
    <w:p w14:paraId="6C7CEA22" w14:textId="46437CE4" w:rsidR="00221ED6" w:rsidRDefault="007464E0" w:rsidP="00221ED6">
      <w:pPr>
        <w:pStyle w:val="ListParagraph"/>
        <w:numPr>
          <w:ilvl w:val="2"/>
          <w:numId w:val="5"/>
        </w:numPr>
      </w:pPr>
      <w:r>
        <w:t>Religion</w:t>
      </w:r>
    </w:p>
    <w:p w14:paraId="0F2F00DC" w14:textId="77777777" w:rsidR="00221ED6" w:rsidRDefault="00221ED6" w:rsidP="00221ED6">
      <w:pPr>
        <w:pStyle w:val="ListParagraph"/>
        <w:numPr>
          <w:ilvl w:val="1"/>
          <w:numId w:val="5"/>
        </w:numPr>
      </w:pPr>
      <w:r>
        <w:t>The spirit of the text</w:t>
      </w:r>
    </w:p>
    <w:p w14:paraId="1940A328" w14:textId="1768C392" w:rsidR="00221ED6" w:rsidRDefault="007464E0" w:rsidP="00221ED6">
      <w:pPr>
        <w:pStyle w:val="ListParagraph"/>
        <w:numPr>
          <w:ilvl w:val="2"/>
          <w:numId w:val="5"/>
        </w:numPr>
      </w:pPr>
      <w:r>
        <w:t>The personal impact of a text by evoking</w:t>
      </w:r>
      <w:r w:rsidR="00221ED6">
        <w:t xml:space="preserve"> questions, observations, and objections </w:t>
      </w:r>
      <w:r w:rsidR="00BF4BB2">
        <w:t>in a first reading</w:t>
      </w:r>
    </w:p>
    <w:p w14:paraId="5FC007F3" w14:textId="3B25CE54" w:rsidR="00221ED6" w:rsidRDefault="00BF4BB2" w:rsidP="00221ED6">
      <w:pPr>
        <w:pStyle w:val="ListParagraph"/>
        <w:numPr>
          <w:ilvl w:val="2"/>
          <w:numId w:val="5"/>
        </w:numPr>
      </w:pPr>
      <w:r>
        <w:t>Other</w:t>
      </w:r>
      <w:r w:rsidR="00221ED6">
        <w:t xml:space="preserve"> passages of scripture that relate to the particular passage and how those other passages clarify the meaning of the text</w:t>
      </w:r>
    </w:p>
    <w:p w14:paraId="64FDEDFC" w14:textId="6B537215" w:rsidR="00221ED6" w:rsidRDefault="00BF4BB2" w:rsidP="00221ED6">
      <w:pPr>
        <w:pStyle w:val="ListParagraph"/>
        <w:numPr>
          <w:ilvl w:val="2"/>
          <w:numId w:val="5"/>
        </w:numPr>
      </w:pPr>
      <w:r>
        <w:t>The text’s place in</w:t>
      </w:r>
      <w:r w:rsidR="00221ED6">
        <w:t xml:space="preserve"> the context of a wider biblical narrative</w:t>
      </w:r>
    </w:p>
    <w:p w14:paraId="7C9FCE49" w14:textId="788672A5" w:rsidR="00221ED6" w:rsidRDefault="00BF4BB2" w:rsidP="00221ED6">
      <w:pPr>
        <w:pStyle w:val="ListParagraph"/>
        <w:numPr>
          <w:ilvl w:val="2"/>
          <w:numId w:val="5"/>
        </w:numPr>
      </w:pPr>
      <w:r>
        <w:t>T</w:t>
      </w:r>
      <w:r w:rsidR="00221ED6">
        <w:t>he relevance of the text to germane theological themes</w:t>
      </w:r>
    </w:p>
    <w:p w14:paraId="19B9BC62" w14:textId="7F4DFCF4" w:rsidR="00221ED6" w:rsidRDefault="00BF4BB2" w:rsidP="00221ED6">
      <w:pPr>
        <w:pStyle w:val="ListParagraph"/>
        <w:numPr>
          <w:ilvl w:val="2"/>
          <w:numId w:val="5"/>
        </w:numPr>
      </w:pPr>
      <w:r>
        <w:t xml:space="preserve">The </w:t>
      </w:r>
      <w:r w:rsidR="00221ED6">
        <w:t>message of the text then and now</w:t>
      </w:r>
    </w:p>
    <w:p w14:paraId="057CCACE" w14:textId="77777777" w:rsidR="00221ED6" w:rsidRPr="00020583" w:rsidRDefault="00221ED6" w:rsidP="00221ED6"/>
    <w:p w14:paraId="1F7CF417" w14:textId="77777777" w:rsidR="00221ED6" w:rsidRDefault="00221ED6" w:rsidP="000E3E72"/>
    <w:p w14:paraId="17ACD320" w14:textId="77777777" w:rsidR="000007AF" w:rsidRPr="00BB7A30" w:rsidRDefault="0024020E" w:rsidP="000E3E72">
      <w:pPr>
        <w:rPr>
          <w:u w:val="single"/>
        </w:rPr>
      </w:pPr>
      <w:r>
        <w:rPr>
          <w:u w:val="single"/>
        </w:rPr>
        <w:br w:type="column"/>
      </w:r>
      <w:r w:rsidR="00BB7A30" w:rsidRPr="00BB7A30">
        <w:rPr>
          <w:u w:val="single"/>
        </w:rPr>
        <w:t xml:space="preserve">Primary Mistakes </w:t>
      </w:r>
      <w:r w:rsidR="00763D59">
        <w:rPr>
          <w:u w:val="single"/>
        </w:rPr>
        <w:t>in</w:t>
      </w:r>
      <w:r w:rsidR="00BB7A30" w:rsidRPr="00BB7A30">
        <w:rPr>
          <w:u w:val="single"/>
        </w:rPr>
        <w:t xml:space="preserve"> Exeg</w:t>
      </w:r>
      <w:r w:rsidR="00763D59">
        <w:rPr>
          <w:u w:val="single"/>
        </w:rPr>
        <w:t>esis</w:t>
      </w:r>
    </w:p>
    <w:p w14:paraId="5C2C3203" w14:textId="77777777" w:rsidR="00BB7A30" w:rsidRDefault="00BB7A30" w:rsidP="000E3E72"/>
    <w:p w14:paraId="2687908E" w14:textId="5F0F8624" w:rsidR="00A21440" w:rsidRDefault="00A21440" w:rsidP="00A21440">
      <w:pPr>
        <w:pStyle w:val="ListParagraph"/>
        <w:numPr>
          <w:ilvl w:val="0"/>
          <w:numId w:val="2"/>
        </w:numPr>
      </w:pPr>
      <w:r w:rsidRPr="00FF262C">
        <w:rPr>
          <w:b/>
        </w:rPr>
        <w:t>Proof-Texting</w:t>
      </w:r>
      <w:r>
        <w:t xml:space="preserve">:  refusing to do </w:t>
      </w:r>
      <w:r w:rsidR="003656DC">
        <w:t xml:space="preserve">or acknowledge </w:t>
      </w:r>
      <w:r>
        <w:t xml:space="preserve">any scholarly study on a text because </w:t>
      </w:r>
      <w:r w:rsidR="003656DC">
        <w:t>a</w:t>
      </w:r>
      <w:r>
        <w:t xml:space="preserve"> </w:t>
      </w:r>
      <w:r w:rsidR="003656DC">
        <w:t>position has already been decided and the text is merely there to prove the point.</w:t>
      </w:r>
    </w:p>
    <w:p w14:paraId="39C16DE7" w14:textId="0F118855" w:rsidR="00A21440" w:rsidRDefault="001C38F7" w:rsidP="00A21440">
      <w:pPr>
        <w:pStyle w:val="ListParagraph"/>
        <w:numPr>
          <w:ilvl w:val="0"/>
          <w:numId w:val="2"/>
        </w:numPr>
      </w:pPr>
      <w:r>
        <w:rPr>
          <w:b/>
        </w:rPr>
        <w:t xml:space="preserve">Neglecting </w:t>
      </w:r>
      <w:r w:rsidR="001741DB" w:rsidRPr="00AC171D">
        <w:rPr>
          <w:b/>
        </w:rPr>
        <w:t>Cultural disequivalence</w:t>
      </w:r>
      <w:r w:rsidR="001741DB">
        <w:t xml:space="preserve">:  assuming that customs and definitions are the </w:t>
      </w:r>
      <w:r w:rsidR="004F1666">
        <w:t>same in all cultures, when in fact, some of them are quite different.  Therefore, when a biblical passage speaks to a specific custom, the exegete must demonstrate sufficient cultural equivalence in order to apply those biblical teachings to the customs of our own society.</w:t>
      </w:r>
    </w:p>
    <w:p w14:paraId="4CA21A59" w14:textId="78B96601" w:rsidR="004F1666" w:rsidRDefault="001C38F7" w:rsidP="00A21440">
      <w:pPr>
        <w:pStyle w:val="ListParagraph"/>
        <w:numPr>
          <w:ilvl w:val="0"/>
          <w:numId w:val="2"/>
        </w:numPr>
      </w:pPr>
      <w:r>
        <w:rPr>
          <w:b/>
        </w:rPr>
        <w:t>Ignoring</w:t>
      </w:r>
      <w:r w:rsidR="00FF262C" w:rsidRPr="00AC171D">
        <w:rPr>
          <w:b/>
        </w:rPr>
        <w:t xml:space="preserve"> clashing texts</w:t>
      </w:r>
      <w:r w:rsidR="00FF262C">
        <w:t xml:space="preserve">:  failing to wrestle through the conflicts caused by scriptural texts that seem to contradict each other, scripture passages that neglect our experiences, scripture passages that defy reason or doctrine or ethics, or scripture passages that are inconsistent with church tradition.  </w:t>
      </w:r>
    </w:p>
    <w:p w14:paraId="01D9A399" w14:textId="77777777" w:rsidR="00AC171D" w:rsidRDefault="00FF262C" w:rsidP="00A21440">
      <w:pPr>
        <w:pStyle w:val="ListParagraph"/>
        <w:numPr>
          <w:ilvl w:val="0"/>
          <w:numId w:val="2"/>
        </w:numPr>
      </w:pPr>
      <w:r w:rsidRPr="00AC171D">
        <w:rPr>
          <w:b/>
        </w:rPr>
        <w:t>Spiritualizing a text</w:t>
      </w:r>
      <w:r>
        <w:t xml:space="preserve">:  </w:t>
      </w:r>
      <w:r w:rsidR="00AC171D">
        <w:t xml:space="preserve">ignoring the wider narrative or historical realities of a text and immediately transposing its message to a spiritual generality that can be applied at will to contemporary situations. </w:t>
      </w:r>
    </w:p>
    <w:p w14:paraId="1565E134" w14:textId="3D0B180A" w:rsidR="001B4C7C" w:rsidRDefault="00AC171D" w:rsidP="00A21440">
      <w:pPr>
        <w:pStyle w:val="ListParagraph"/>
        <w:numPr>
          <w:ilvl w:val="0"/>
          <w:numId w:val="2"/>
        </w:numPr>
      </w:pPr>
      <w:r>
        <w:rPr>
          <w:b/>
        </w:rPr>
        <w:t xml:space="preserve">Psychologizing a text:  </w:t>
      </w:r>
      <w:r w:rsidR="001B4C7C">
        <w:t xml:space="preserve">imputing intent, emotion, or experience to a biblical character that will likely confine </w:t>
      </w:r>
      <w:r w:rsidR="003656DC">
        <w:t>or bend</w:t>
      </w:r>
      <w:r w:rsidR="001B4C7C">
        <w:t xml:space="preserve"> interpretation of the text to the point we want to make, or to a very individualistic application of the text.</w:t>
      </w:r>
    </w:p>
    <w:p w14:paraId="007D395A" w14:textId="77777777" w:rsidR="00FF262C" w:rsidRDefault="004A7DF2" w:rsidP="00A21440">
      <w:pPr>
        <w:pStyle w:val="ListParagraph"/>
        <w:numPr>
          <w:ilvl w:val="0"/>
          <w:numId w:val="2"/>
        </w:numPr>
      </w:pPr>
      <w:r>
        <w:rPr>
          <w:b/>
        </w:rPr>
        <w:t>Failing to let the Bible be its own commentary:</w:t>
      </w:r>
      <w:r>
        <w:t xml:space="preserve">  </w:t>
      </w:r>
      <w:r w:rsidR="0055317C">
        <w:t>neglecting other biblical texts that</w:t>
      </w:r>
      <w:r>
        <w:t xml:space="preserve"> shed light on the meaning of a passage.</w:t>
      </w:r>
      <w:r w:rsidR="00AC171D">
        <w:t xml:space="preserve"> </w:t>
      </w:r>
    </w:p>
    <w:p w14:paraId="5F0DD150" w14:textId="7B8B1DA2" w:rsidR="000370DF" w:rsidRDefault="001C38F7" w:rsidP="00A21440">
      <w:pPr>
        <w:pStyle w:val="ListParagraph"/>
        <w:numPr>
          <w:ilvl w:val="0"/>
          <w:numId w:val="2"/>
        </w:numPr>
      </w:pPr>
      <w:r>
        <w:rPr>
          <w:b/>
        </w:rPr>
        <w:t xml:space="preserve">Committing </w:t>
      </w:r>
      <w:r w:rsidR="001F22A9">
        <w:rPr>
          <w:b/>
        </w:rPr>
        <w:t>Logical Fallacies:</w:t>
      </w:r>
      <w:r w:rsidR="001F22A9">
        <w:t xml:space="preserve">  </w:t>
      </w:r>
      <w:r w:rsidR="001229BD">
        <w:t xml:space="preserve">introducing irrational logic into </w:t>
      </w:r>
      <w:r w:rsidR="00DF4783">
        <w:t xml:space="preserve">how a text should be interpreted and applied.  </w:t>
      </w:r>
      <w:r w:rsidR="001229BD">
        <w:t xml:space="preserve">Examples of illogical thinking include:  denying the </w:t>
      </w:r>
      <w:r w:rsidR="00A514BA">
        <w:t>antecedent</w:t>
      </w:r>
      <w:r w:rsidR="001229BD">
        <w:t xml:space="preserve">, affirming the consequent, begging the question, false assumptions, substituting for the force of reason, reductionism, misclassification, </w:t>
      </w:r>
      <w:r w:rsidR="00DF4783">
        <w:t xml:space="preserve">the inability to disprove does not prove, the false dilemma, post ergo propter hoc, the fallacy of expediency, </w:t>
      </w:r>
      <w:r w:rsidR="001229BD">
        <w:t xml:space="preserve">and the red herring. </w:t>
      </w:r>
    </w:p>
    <w:p w14:paraId="3023DCEE" w14:textId="22FCD800" w:rsidR="0055317C" w:rsidRDefault="001C38F7" w:rsidP="00A21440">
      <w:pPr>
        <w:pStyle w:val="ListParagraph"/>
        <w:numPr>
          <w:ilvl w:val="0"/>
          <w:numId w:val="2"/>
        </w:numPr>
      </w:pPr>
      <w:r>
        <w:rPr>
          <w:b/>
        </w:rPr>
        <w:t xml:space="preserve">Proposing </w:t>
      </w:r>
      <w:r w:rsidR="000370DF">
        <w:rPr>
          <w:b/>
        </w:rPr>
        <w:t>Rogue Translations:</w:t>
      </w:r>
      <w:r w:rsidR="000370DF">
        <w:t xml:space="preserve">  straying too far from the obvious meaning of the original text, or being too rigid in translating a text, thus leaving out legitimate words and concepts that might faithfully transmit the depth and nuance of a text.</w:t>
      </w:r>
      <w:r w:rsidR="001229BD">
        <w:t xml:space="preserve"> </w:t>
      </w:r>
    </w:p>
    <w:p w14:paraId="6ADF66DB" w14:textId="77777777" w:rsidR="004C0724" w:rsidRDefault="004C0724" w:rsidP="00CE2DB0">
      <w:pPr>
        <w:pStyle w:val="ListParagraph"/>
        <w:numPr>
          <w:ilvl w:val="0"/>
          <w:numId w:val="2"/>
        </w:numPr>
      </w:pPr>
      <w:r>
        <w:rPr>
          <w:b/>
        </w:rPr>
        <w:t>Disregarding the context:</w:t>
      </w:r>
      <w:r>
        <w:t xml:space="preserve">  not reading the whole biblical book which contains the text, not seeing the text in the context of that whole, not connecting a text with the passage that come both before and after, not seeing how a text integrates into the whole document.</w:t>
      </w:r>
    </w:p>
    <w:p w14:paraId="1779DBF1" w14:textId="77777777" w:rsidR="00CE2DB0" w:rsidRDefault="00CE2DB0" w:rsidP="00CE2DB0">
      <w:pPr>
        <w:pStyle w:val="ListParagraph"/>
        <w:numPr>
          <w:ilvl w:val="0"/>
          <w:numId w:val="2"/>
        </w:numPr>
      </w:pPr>
      <w:r>
        <w:rPr>
          <w:b/>
        </w:rPr>
        <w:t>Stopping Short at Analysis:</w:t>
      </w:r>
      <w:r>
        <w:t xml:space="preserve">  taking apart a text with academic tools but not using academic tools to put it back together again so that it might </w:t>
      </w:r>
      <w:r w:rsidR="004207CC">
        <w:t>bless the reader.</w:t>
      </w:r>
    </w:p>
    <w:p w14:paraId="38F7741C" w14:textId="77777777" w:rsidR="00DF4783" w:rsidRDefault="00DF4783" w:rsidP="000370DF">
      <w:pPr>
        <w:pStyle w:val="ListParagraph"/>
      </w:pPr>
    </w:p>
    <w:p w14:paraId="082E1B8F" w14:textId="77777777" w:rsidR="000007AF" w:rsidRDefault="000007AF" w:rsidP="000E3E72"/>
    <w:p w14:paraId="56A146D0" w14:textId="1CD48125" w:rsidR="00325FCD" w:rsidRPr="00DA4345" w:rsidRDefault="00325FCD" w:rsidP="00325FCD"/>
    <w:sectPr w:rsidR="00325FCD" w:rsidRPr="00DA4345" w:rsidSect="0024020E">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0B52FB" w14:textId="77777777" w:rsidR="00FD2B0F" w:rsidRDefault="00FD2B0F" w:rsidP="000307C4">
      <w:r>
        <w:separator/>
      </w:r>
    </w:p>
  </w:endnote>
  <w:endnote w:type="continuationSeparator" w:id="0">
    <w:p w14:paraId="7329D878" w14:textId="77777777" w:rsidR="00FD2B0F" w:rsidRDefault="00FD2B0F" w:rsidP="00030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0A1E2E" w14:textId="77777777" w:rsidR="00FD2B0F" w:rsidRDefault="00FD2B0F" w:rsidP="000307C4">
      <w:r>
        <w:separator/>
      </w:r>
    </w:p>
  </w:footnote>
  <w:footnote w:type="continuationSeparator" w:id="0">
    <w:p w14:paraId="5EA5B46A" w14:textId="77777777" w:rsidR="00FD2B0F" w:rsidRDefault="00FD2B0F" w:rsidP="000307C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35804CB"/>
    <w:multiLevelType w:val="hybridMultilevel"/>
    <w:tmpl w:val="0C707E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823E02"/>
    <w:multiLevelType w:val="hybridMultilevel"/>
    <w:tmpl w:val="41887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DF1D85"/>
    <w:multiLevelType w:val="hybridMultilevel"/>
    <w:tmpl w:val="49CA2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98663E"/>
    <w:multiLevelType w:val="hybridMultilevel"/>
    <w:tmpl w:val="25F8E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5638F9"/>
    <w:multiLevelType w:val="hybridMultilevel"/>
    <w:tmpl w:val="E932A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4F6989"/>
    <w:multiLevelType w:val="hybridMultilevel"/>
    <w:tmpl w:val="E47637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DD1B33"/>
    <w:multiLevelType w:val="hybridMultilevel"/>
    <w:tmpl w:val="68FAC8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C66D73"/>
    <w:multiLevelType w:val="multilevel"/>
    <w:tmpl w:val="28ACC2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38B11163"/>
    <w:multiLevelType w:val="hybridMultilevel"/>
    <w:tmpl w:val="62D2A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867894"/>
    <w:multiLevelType w:val="hybridMultilevel"/>
    <w:tmpl w:val="F68AC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2E41BE"/>
    <w:multiLevelType w:val="hybridMultilevel"/>
    <w:tmpl w:val="C3505E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D32450C"/>
    <w:multiLevelType w:val="hybridMultilevel"/>
    <w:tmpl w:val="28ACC2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5"/>
  </w:num>
  <w:num w:numId="3">
    <w:abstractNumId w:val="16"/>
  </w:num>
  <w:num w:numId="4">
    <w:abstractNumId w:val="13"/>
  </w:num>
  <w:num w:numId="5">
    <w:abstractNumId w:val="5"/>
  </w:num>
  <w:num w:numId="6">
    <w:abstractNumId w:val="6"/>
  </w:num>
  <w:num w:numId="7">
    <w:abstractNumId w:val="7"/>
  </w:num>
  <w:num w:numId="8">
    <w:abstractNumId w:val="0"/>
  </w:num>
  <w:num w:numId="9">
    <w:abstractNumId w:val="1"/>
  </w:num>
  <w:num w:numId="10">
    <w:abstractNumId w:val="2"/>
  </w:num>
  <w:num w:numId="11">
    <w:abstractNumId w:val="3"/>
  </w:num>
  <w:num w:numId="12">
    <w:abstractNumId w:val="4"/>
  </w:num>
  <w:num w:numId="13">
    <w:abstractNumId w:val="14"/>
  </w:num>
  <w:num w:numId="14">
    <w:abstractNumId w:val="10"/>
  </w:num>
  <w:num w:numId="15">
    <w:abstractNumId w:val="11"/>
  </w:num>
  <w:num w:numId="16">
    <w:abstractNumId w:val="9"/>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activeWritingStyle w:appName="MSWord" w:lang="en-US" w:vendorID="64" w:dllVersion="131078" w:nlCheck="1" w:checkStyle="1"/>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9AB"/>
    <w:rsid w:val="000007AF"/>
    <w:rsid w:val="00002AD0"/>
    <w:rsid w:val="00020583"/>
    <w:rsid w:val="000307C4"/>
    <w:rsid w:val="000370DF"/>
    <w:rsid w:val="0009112A"/>
    <w:rsid w:val="000A72B3"/>
    <w:rsid w:val="000B5909"/>
    <w:rsid w:val="000C3EFF"/>
    <w:rsid w:val="000E3E72"/>
    <w:rsid w:val="000F4972"/>
    <w:rsid w:val="001229BD"/>
    <w:rsid w:val="00141375"/>
    <w:rsid w:val="0014605B"/>
    <w:rsid w:val="001741DB"/>
    <w:rsid w:val="00176A4C"/>
    <w:rsid w:val="001B4C7C"/>
    <w:rsid w:val="001C38F7"/>
    <w:rsid w:val="001F22A9"/>
    <w:rsid w:val="00221ED6"/>
    <w:rsid w:val="0024020E"/>
    <w:rsid w:val="002866E2"/>
    <w:rsid w:val="002920E0"/>
    <w:rsid w:val="002B67EE"/>
    <w:rsid w:val="002C3352"/>
    <w:rsid w:val="002C5C68"/>
    <w:rsid w:val="002D4350"/>
    <w:rsid w:val="002D7BB7"/>
    <w:rsid w:val="00305D18"/>
    <w:rsid w:val="00325FCD"/>
    <w:rsid w:val="003363C1"/>
    <w:rsid w:val="00340BB7"/>
    <w:rsid w:val="003556E9"/>
    <w:rsid w:val="00355715"/>
    <w:rsid w:val="003656DC"/>
    <w:rsid w:val="003B2318"/>
    <w:rsid w:val="003C4456"/>
    <w:rsid w:val="003E59AB"/>
    <w:rsid w:val="004207CC"/>
    <w:rsid w:val="004455AF"/>
    <w:rsid w:val="00470691"/>
    <w:rsid w:val="00492025"/>
    <w:rsid w:val="00495D93"/>
    <w:rsid w:val="004A7DF2"/>
    <w:rsid w:val="004C0724"/>
    <w:rsid w:val="004C6636"/>
    <w:rsid w:val="004D77B9"/>
    <w:rsid w:val="004E20D8"/>
    <w:rsid w:val="004F1666"/>
    <w:rsid w:val="00510DB8"/>
    <w:rsid w:val="00521BB4"/>
    <w:rsid w:val="00521BDA"/>
    <w:rsid w:val="00527363"/>
    <w:rsid w:val="0055317C"/>
    <w:rsid w:val="005806D1"/>
    <w:rsid w:val="005B119A"/>
    <w:rsid w:val="005B3997"/>
    <w:rsid w:val="0062425A"/>
    <w:rsid w:val="00632CD4"/>
    <w:rsid w:val="00633254"/>
    <w:rsid w:val="00642793"/>
    <w:rsid w:val="00645624"/>
    <w:rsid w:val="00684DD4"/>
    <w:rsid w:val="00693E76"/>
    <w:rsid w:val="006E0E6E"/>
    <w:rsid w:val="00712BBE"/>
    <w:rsid w:val="007464E0"/>
    <w:rsid w:val="00762C4F"/>
    <w:rsid w:val="00763D56"/>
    <w:rsid w:val="00763D59"/>
    <w:rsid w:val="00784A1E"/>
    <w:rsid w:val="007B03F4"/>
    <w:rsid w:val="007C1613"/>
    <w:rsid w:val="007D7595"/>
    <w:rsid w:val="0081141A"/>
    <w:rsid w:val="0081622B"/>
    <w:rsid w:val="00833321"/>
    <w:rsid w:val="008362B8"/>
    <w:rsid w:val="00852EE5"/>
    <w:rsid w:val="00854BED"/>
    <w:rsid w:val="00862679"/>
    <w:rsid w:val="008D7095"/>
    <w:rsid w:val="00907DDE"/>
    <w:rsid w:val="009418CE"/>
    <w:rsid w:val="009D077C"/>
    <w:rsid w:val="00A10460"/>
    <w:rsid w:val="00A21440"/>
    <w:rsid w:val="00A429D0"/>
    <w:rsid w:val="00A514BA"/>
    <w:rsid w:val="00A651E4"/>
    <w:rsid w:val="00AA56F4"/>
    <w:rsid w:val="00AC171D"/>
    <w:rsid w:val="00AC4573"/>
    <w:rsid w:val="00AC573A"/>
    <w:rsid w:val="00AF7009"/>
    <w:rsid w:val="00B00251"/>
    <w:rsid w:val="00B020B6"/>
    <w:rsid w:val="00B362DC"/>
    <w:rsid w:val="00B6783C"/>
    <w:rsid w:val="00B805E9"/>
    <w:rsid w:val="00BB7A30"/>
    <w:rsid w:val="00BE0CE0"/>
    <w:rsid w:val="00BF4BB2"/>
    <w:rsid w:val="00C108D6"/>
    <w:rsid w:val="00C22716"/>
    <w:rsid w:val="00C5307F"/>
    <w:rsid w:val="00CE2DB0"/>
    <w:rsid w:val="00D07E4B"/>
    <w:rsid w:val="00D235F0"/>
    <w:rsid w:val="00D248AA"/>
    <w:rsid w:val="00D24B6D"/>
    <w:rsid w:val="00D26EF7"/>
    <w:rsid w:val="00D33937"/>
    <w:rsid w:val="00D42374"/>
    <w:rsid w:val="00D73CB4"/>
    <w:rsid w:val="00D7622C"/>
    <w:rsid w:val="00DA4345"/>
    <w:rsid w:val="00DC0C09"/>
    <w:rsid w:val="00DC139D"/>
    <w:rsid w:val="00DE014B"/>
    <w:rsid w:val="00DE7B0C"/>
    <w:rsid w:val="00DF4783"/>
    <w:rsid w:val="00E23BC3"/>
    <w:rsid w:val="00E4065A"/>
    <w:rsid w:val="00E72E47"/>
    <w:rsid w:val="00E87653"/>
    <w:rsid w:val="00EF73D9"/>
    <w:rsid w:val="00F21255"/>
    <w:rsid w:val="00F6744C"/>
    <w:rsid w:val="00F90E63"/>
    <w:rsid w:val="00F93CFE"/>
    <w:rsid w:val="00FD2B0F"/>
    <w:rsid w:val="00FF1572"/>
    <w:rsid w:val="00FF26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9D68DC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307C4"/>
  </w:style>
  <w:style w:type="character" w:customStyle="1" w:styleId="FootnoteTextChar">
    <w:name w:val="Footnote Text Char"/>
    <w:basedOn w:val="DefaultParagraphFont"/>
    <w:link w:val="FootnoteText"/>
    <w:uiPriority w:val="99"/>
    <w:rsid w:val="000307C4"/>
  </w:style>
  <w:style w:type="character" w:styleId="FootnoteReference">
    <w:name w:val="footnote reference"/>
    <w:basedOn w:val="DefaultParagraphFont"/>
    <w:uiPriority w:val="99"/>
    <w:unhideWhenUsed/>
    <w:rsid w:val="000307C4"/>
    <w:rPr>
      <w:vertAlign w:val="superscript"/>
    </w:rPr>
  </w:style>
  <w:style w:type="paragraph" w:styleId="ListParagraph">
    <w:name w:val="List Paragraph"/>
    <w:basedOn w:val="Normal"/>
    <w:uiPriority w:val="34"/>
    <w:qFormat/>
    <w:rsid w:val="00AA56F4"/>
    <w:pPr>
      <w:ind w:left="720"/>
      <w:contextualSpacing/>
    </w:pPr>
  </w:style>
  <w:style w:type="character" w:styleId="Hyperlink">
    <w:name w:val="Hyperlink"/>
    <w:basedOn w:val="DefaultParagraphFont"/>
    <w:uiPriority w:val="99"/>
    <w:unhideWhenUsed/>
    <w:rsid w:val="00DE7B0C"/>
    <w:rPr>
      <w:color w:val="0000FF" w:themeColor="hyperlink"/>
      <w:u w:val="single"/>
    </w:rPr>
  </w:style>
  <w:style w:type="character" w:styleId="FollowedHyperlink">
    <w:name w:val="FollowedHyperlink"/>
    <w:basedOn w:val="DefaultParagraphFont"/>
    <w:uiPriority w:val="99"/>
    <w:semiHidden/>
    <w:unhideWhenUsed/>
    <w:rsid w:val="007C161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307C4"/>
  </w:style>
  <w:style w:type="character" w:customStyle="1" w:styleId="FootnoteTextChar">
    <w:name w:val="Footnote Text Char"/>
    <w:basedOn w:val="DefaultParagraphFont"/>
    <w:link w:val="FootnoteText"/>
    <w:uiPriority w:val="99"/>
    <w:rsid w:val="000307C4"/>
  </w:style>
  <w:style w:type="character" w:styleId="FootnoteReference">
    <w:name w:val="footnote reference"/>
    <w:basedOn w:val="DefaultParagraphFont"/>
    <w:uiPriority w:val="99"/>
    <w:unhideWhenUsed/>
    <w:rsid w:val="000307C4"/>
    <w:rPr>
      <w:vertAlign w:val="superscript"/>
    </w:rPr>
  </w:style>
  <w:style w:type="paragraph" w:styleId="ListParagraph">
    <w:name w:val="List Paragraph"/>
    <w:basedOn w:val="Normal"/>
    <w:uiPriority w:val="34"/>
    <w:qFormat/>
    <w:rsid w:val="00AA56F4"/>
    <w:pPr>
      <w:ind w:left="720"/>
      <w:contextualSpacing/>
    </w:pPr>
  </w:style>
  <w:style w:type="character" w:styleId="Hyperlink">
    <w:name w:val="Hyperlink"/>
    <w:basedOn w:val="DefaultParagraphFont"/>
    <w:uiPriority w:val="99"/>
    <w:unhideWhenUsed/>
    <w:rsid w:val="00DE7B0C"/>
    <w:rPr>
      <w:color w:val="0000FF" w:themeColor="hyperlink"/>
      <w:u w:val="single"/>
    </w:rPr>
  </w:style>
  <w:style w:type="character" w:styleId="FollowedHyperlink">
    <w:name w:val="FollowedHyperlink"/>
    <w:basedOn w:val="DefaultParagraphFont"/>
    <w:uiPriority w:val="99"/>
    <w:semiHidden/>
    <w:unhideWhenUsed/>
    <w:rsid w:val="007C16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96A24-FFE5-B243-849D-236070F18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973</Words>
  <Characters>5547</Characters>
  <Application>Microsoft Macintosh Word</Application>
  <DocSecurity>0</DocSecurity>
  <Lines>46</Lines>
  <Paragraphs>13</Paragraphs>
  <ScaleCrop>false</ScaleCrop>
  <Company>Grace United Methodist Church</Company>
  <LinksUpToDate>false</LinksUpToDate>
  <CharactersWithSpaces>6507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Michael Smith</dc:creator>
  <cp:keywords/>
  <dc:description/>
  <cp:lastModifiedBy>J. Michael Smith</cp:lastModifiedBy>
  <cp:revision>5</cp:revision>
  <cp:lastPrinted>2015-11-03T14:24:00Z</cp:lastPrinted>
  <dcterms:created xsi:type="dcterms:W3CDTF">2015-11-09T04:16:00Z</dcterms:created>
  <dcterms:modified xsi:type="dcterms:W3CDTF">2016-02-23T05:43:00Z</dcterms:modified>
</cp:coreProperties>
</file>