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D51354" w14:textId="77777777" w:rsidR="00D570AC" w:rsidRPr="004E5519" w:rsidRDefault="00D570AC" w:rsidP="00D570AC">
      <w:pPr>
        <w:widowControl w:val="0"/>
        <w:autoSpaceDE w:val="0"/>
        <w:autoSpaceDN w:val="0"/>
        <w:adjustRightInd w:val="0"/>
        <w:jc w:val="center"/>
        <w:rPr>
          <w:rFonts w:ascii="Times New Roman" w:hAnsi="Times New Roman" w:cs="Times New Roman"/>
          <w:color w:val="262626"/>
          <w:sz w:val="40"/>
          <w:szCs w:val="40"/>
        </w:rPr>
      </w:pPr>
      <w:r w:rsidRPr="004E5519">
        <w:rPr>
          <w:rFonts w:ascii="Times New Roman" w:hAnsi="Times New Roman" w:cs="Times New Roman"/>
          <w:color w:val="262626"/>
          <w:sz w:val="40"/>
          <w:szCs w:val="40"/>
        </w:rPr>
        <w:t>Steps Toward Real Forgiveness</w:t>
      </w:r>
    </w:p>
    <w:p w14:paraId="24535855" w14:textId="77777777" w:rsidR="00D570AC" w:rsidRDefault="00D570AC" w:rsidP="00D570AC">
      <w:pPr>
        <w:pStyle w:val="ListParagraph"/>
        <w:widowControl w:val="0"/>
        <w:autoSpaceDE w:val="0"/>
        <w:autoSpaceDN w:val="0"/>
        <w:adjustRightInd w:val="0"/>
        <w:rPr>
          <w:rFonts w:ascii="Times New Roman" w:hAnsi="Times New Roman" w:cs="Times New Roman"/>
          <w:color w:val="262626"/>
        </w:rPr>
      </w:pPr>
      <w:bookmarkStart w:id="0" w:name="_GoBack"/>
      <w:bookmarkEnd w:id="0"/>
    </w:p>
    <w:p w14:paraId="2C706E0D" w14:textId="77777777" w:rsidR="006E37E5" w:rsidRDefault="00530B94" w:rsidP="00737B9C">
      <w:pPr>
        <w:pStyle w:val="ListParagraph"/>
        <w:widowControl w:val="0"/>
        <w:numPr>
          <w:ilvl w:val="0"/>
          <w:numId w:val="2"/>
        </w:numPr>
        <w:autoSpaceDE w:val="0"/>
        <w:autoSpaceDN w:val="0"/>
        <w:adjustRightInd w:val="0"/>
        <w:rPr>
          <w:rFonts w:ascii="Times New Roman" w:hAnsi="Times New Roman" w:cs="Times New Roman"/>
          <w:color w:val="262626"/>
        </w:rPr>
      </w:pPr>
      <w:r>
        <w:rPr>
          <w:rFonts w:ascii="Times New Roman" w:hAnsi="Times New Roman" w:cs="Times New Roman"/>
          <w:color w:val="262626"/>
        </w:rPr>
        <w:t xml:space="preserve"> </w:t>
      </w:r>
      <w:r w:rsidR="005925C1">
        <w:rPr>
          <w:rFonts w:ascii="Times New Roman" w:hAnsi="Times New Roman" w:cs="Times New Roman"/>
          <w:b/>
          <w:color w:val="262626"/>
        </w:rPr>
        <w:t>Decide to pursue a new “you”</w:t>
      </w:r>
      <w:r>
        <w:rPr>
          <w:rFonts w:ascii="Times New Roman" w:hAnsi="Times New Roman" w:cs="Times New Roman"/>
          <w:color w:val="262626"/>
        </w:rPr>
        <w:t xml:space="preserve"> (absent </w:t>
      </w:r>
      <w:r w:rsidR="006E37E5">
        <w:rPr>
          <w:rFonts w:ascii="Times New Roman" w:hAnsi="Times New Roman" w:cs="Times New Roman"/>
          <w:color w:val="262626"/>
        </w:rPr>
        <w:t xml:space="preserve">the </w:t>
      </w:r>
      <w:r w:rsidR="00925F20">
        <w:rPr>
          <w:rFonts w:ascii="Times New Roman" w:hAnsi="Times New Roman" w:cs="Times New Roman"/>
          <w:color w:val="262626"/>
        </w:rPr>
        <w:t>fleeing and fighting</w:t>
      </w:r>
      <w:r>
        <w:rPr>
          <w:rFonts w:ascii="Times New Roman" w:hAnsi="Times New Roman" w:cs="Times New Roman"/>
          <w:color w:val="262626"/>
        </w:rPr>
        <w:t xml:space="preserve">, </w:t>
      </w:r>
      <w:r w:rsidR="00925F20">
        <w:rPr>
          <w:rFonts w:ascii="Times New Roman" w:hAnsi="Times New Roman" w:cs="Times New Roman"/>
          <w:color w:val="262626"/>
        </w:rPr>
        <w:t xml:space="preserve">the </w:t>
      </w:r>
      <w:r>
        <w:rPr>
          <w:rFonts w:ascii="Times New Roman" w:hAnsi="Times New Roman" w:cs="Times New Roman"/>
          <w:color w:val="262626"/>
        </w:rPr>
        <w:t xml:space="preserve">fear, anger, </w:t>
      </w:r>
      <w:r w:rsidR="006E37E5">
        <w:rPr>
          <w:rFonts w:ascii="Times New Roman" w:hAnsi="Times New Roman" w:cs="Times New Roman"/>
          <w:color w:val="262626"/>
        </w:rPr>
        <w:t xml:space="preserve">and </w:t>
      </w:r>
      <w:r>
        <w:rPr>
          <w:rFonts w:ascii="Times New Roman" w:hAnsi="Times New Roman" w:cs="Times New Roman"/>
          <w:color w:val="262626"/>
        </w:rPr>
        <w:t xml:space="preserve">hurt.)  What </w:t>
      </w:r>
      <w:r w:rsidR="005925C1">
        <w:rPr>
          <w:rFonts w:ascii="Times New Roman" w:hAnsi="Times New Roman" w:cs="Times New Roman"/>
          <w:color w:val="262626"/>
        </w:rPr>
        <w:t>would</w:t>
      </w:r>
      <w:r>
        <w:rPr>
          <w:rFonts w:ascii="Times New Roman" w:hAnsi="Times New Roman" w:cs="Times New Roman"/>
          <w:color w:val="262626"/>
        </w:rPr>
        <w:t xml:space="preserve"> you do with new freedom and strength?  If we do not have </w:t>
      </w:r>
      <w:r w:rsidR="006E37E5">
        <w:rPr>
          <w:rFonts w:ascii="Times New Roman" w:hAnsi="Times New Roman" w:cs="Times New Roman"/>
          <w:color w:val="262626"/>
        </w:rPr>
        <w:t>a compelling picture of who we want</w:t>
      </w:r>
      <w:r>
        <w:rPr>
          <w:rFonts w:ascii="Times New Roman" w:hAnsi="Times New Roman" w:cs="Times New Roman"/>
          <w:color w:val="262626"/>
        </w:rPr>
        <w:t xml:space="preserve"> to become, we will continue in the old self, hanging on to the old story, afraid to lay aside what </w:t>
      </w:r>
      <w:proofErr w:type="gramStart"/>
      <w:r>
        <w:rPr>
          <w:rFonts w:ascii="Times New Roman" w:hAnsi="Times New Roman" w:cs="Times New Roman"/>
          <w:color w:val="262626"/>
        </w:rPr>
        <w:t>is</w:t>
      </w:r>
      <w:proofErr w:type="gramEnd"/>
      <w:r>
        <w:rPr>
          <w:rFonts w:ascii="Times New Roman" w:hAnsi="Times New Roman" w:cs="Times New Roman"/>
          <w:color w:val="262626"/>
        </w:rPr>
        <w:t xml:space="preserve"> owed us by others, too timid to move on.</w:t>
      </w:r>
      <w:r w:rsidR="003A0E35">
        <w:rPr>
          <w:rFonts w:ascii="Times New Roman" w:hAnsi="Times New Roman" w:cs="Times New Roman"/>
          <w:color w:val="262626"/>
        </w:rPr>
        <w:t xml:space="preserve">  </w:t>
      </w:r>
      <w:r w:rsidR="006E37E5">
        <w:rPr>
          <w:rFonts w:ascii="Times New Roman" w:hAnsi="Times New Roman" w:cs="Times New Roman"/>
          <w:color w:val="262626"/>
        </w:rPr>
        <w:t>One</w:t>
      </w:r>
      <w:r w:rsidR="003A0E35">
        <w:rPr>
          <w:rFonts w:ascii="Times New Roman" w:hAnsi="Times New Roman" w:cs="Times New Roman"/>
          <w:color w:val="262626"/>
        </w:rPr>
        <w:t xml:space="preserve"> can’t let go of a trapeze until the </w:t>
      </w:r>
      <w:r w:rsidR="006E37E5">
        <w:rPr>
          <w:rFonts w:ascii="Times New Roman" w:hAnsi="Times New Roman" w:cs="Times New Roman"/>
          <w:color w:val="262626"/>
        </w:rPr>
        <w:t>replacement</w:t>
      </w:r>
      <w:r w:rsidR="003A0E35">
        <w:rPr>
          <w:rFonts w:ascii="Times New Roman" w:hAnsi="Times New Roman" w:cs="Times New Roman"/>
          <w:color w:val="262626"/>
        </w:rPr>
        <w:t xml:space="preserve"> is at hand.  What does the promised land</w:t>
      </w:r>
      <w:r w:rsidR="005925C1">
        <w:rPr>
          <w:rFonts w:ascii="Times New Roman" w:hAnsi="Times New Roman" w:cs="Times New Roman"/>
          <w:color w:val="262626"/>
        </w:rPr>
        <w:t xml:space="preserve"> look like </w:t>
      </w:r>
      <w:r w:rsidR="006E37E5">
        <w:rPr>
          <w:rFonts w:ascii="Times New Roman" w:hAnsi="Times New Roman" w:cs="Times New Roman"/>
          <w:color w:val="262626"/>
        </w:rPr>
        <w:t>for</w:t>
      </w:r>
      <w:r w:rsidR="005925C1">
        <w:rPr>
          <w:rFonts w:ascii="Times New Roman" w:hAnsi="Times New Roman" w:cs="Times New Roman"/>
          <w:color w:val="262626"/>
        </w:rPr>
        <w:t xml:space="preserve"> you?</w:t>
      </w:r>
      <w:r w:rsidR="003A0E35">
        <w:rPr>
          <w:rFonts w:ascii="Times New Roman" w:hAnsi="Times New Roman" w:cs="Times New Roman"/>
          <w:color w:val="262626"/>
        </w:rPr>
        <w:t xml:space="preserve"> </w:t>
      </w:r>
    </w:p>
    <w:p w14:paraId="703AB2E6" w14:textId="77777777" w:rsidR="00737B9C" w:rsidRDefault="00737B9C" w:rsidP="00737B9C">
      <w:pPr>
        <w:pStyle w:val="ListParagraph"/>
        <w:widowControl w:val="0"/>
        <w:autoSpaceDE w:val="0"/>
        <w:autoSpaceDN w:val="0"/>
        <w:adjustRightInd w:val="0"/>
        <w:rPr>
          <w:rFonts w:ascii="Times New Roman" w:hAnsi="Times New Roman" w:cs="Times New Roman"/>
          <w:color w:val="262626"/>
        </w:rPr>
      </w:pPr>
    </w:p>
    <w:p w14:paraId="16EE1B04" w14:textId="77777777" w:rsidR="006E37E5" w:rsidRDefault="006E37E5" w:rsidP="006E37E5">
      <w:pPr>
        <w:pStyle w:val="ListParagraph"/>
        <w:widowControl w:val="0"/>
        <w:numPr>
          <w:ilvl w:val="0"/>
          <w:numId w:val="2"/>
        </w:numPr>
        <w:autoSpaceDE w:val="0"/>
        <w:autoSpaceDN w:val="0"/>
        <w:adjustRightInd w:val="0"/>
        <w:rPr>
          <w:rFonts w:ascii="Times New Roman" w:hAnsi="Times New Roman" w:cs="Times New Roman"/>
          <w:color w:val="262626"/>
        </w:rPr>
      </w:pPr>
      <w:r w:rsidRPr="003A0E35">
        <w:rPr>
          <w:rFonts w:ascii="Times New Roman" w:hAnsi="Times New Roman" w:cs="Times New Roman"/>
          <w:b/>
          <w:color w:val="262626"/>
        </w:rPr>
        <w:t>Put up boundaries</w:t>
      </w:r>
      <w:r>
        <w:rPr>
          <w:rFonts w:ascii="Times New Roman" w:hAnsi="Times New Roman" w:cs="Times New Roman"/>
          <w:color w:val="262626"/>
        </w:rPr>
        <w:t xml:space="preserve">.  </w:t>
      </w:r>
      <w:r w:rsidRPr="00372B1F">
        <w:rPr>
          <w:rFonts w:ascii="Times New Roman" w:hAnsi="Times New Roman" w:cs="Times New Roman"/>
          <w:color w:val="262626"/>
        </w:rPr>
        <w:t xml:space="preserve">“Boundaries” are a mindset, pre-determined limits that we set on other people. Boundaries remind us to say “no” before another person has gone too far. A boundary gives us space to </w:t>
      </w:r>
      <w:r>
        <w:rPr>
          <w:rFonts w:ascii="Times New Roman" w:hAnsi="Times New Roman" w:cs="Times New Roman"/>
          <w:color w:val="262626"/>
        </w:rPr>
        <w:t xml:space="preserve">disengage or </w:t>
      </w:r>
      <w:r w:rsidRPr="00372B1F">
        <w:rPr>
          <w:rFonts w:ascii="Times New Roman" w:hAnsi="Times New Roman" w:cs="Times New Roman"/>
          <w:color w:val="262626"/>
        </w:rPr>
        <w:t xml:space="preserve">walk away before another person’s </w:t>
      </w:r>
      <w:r w:rsidR="00737B9C">
        <w:rPr>
          <w:rFonts w:ascii="Times New Roman" w:hAnsi="Times New Roman" w:cs="Times New Roman"/>
          <w:color w:val="262626"/>
        </w:rPr>
        <w:t>actions hurt</w:t>
      </w:r>
      <w:r w:rsidRPr="00372B1F">
        <w:rPr>
          <w:rFonts w:ascii="Times New Roman" w:hAnsi="Times New Roman" w:cs="Times New Roman"/>
          <w:color w:val="262626"/>
        </w:rPr>
        <w:t xml:space="preserve"> us too deeply. Many people are too insecure to put up boundaries for themselves. We allow people to say and do things, and </w:t>
      </w:r>
      <w:proofErr w:type="gramStart"/>
      <w:r w:rsidRPr="00372B1F">
        <w:rPr>
          <w:rFonts w:ascii="Times New Roman" w:hAnsi="Times New Roman" w:cs="Times New Roman"/>
          <w:color w:val="262626"/>
        </w:rPr>
        <w:t>c</w:t>
      </w:r>
      <w:r w:rsidR="00737B9C">
        <w:rPr>
          <w:rFonts w:ascii="Times New Roman" w:hAnsi="Times New Roman" w:cs="Times New Roman"/>
          <w:color w:val="262626"/>
        </w:rPr>
        <w:t>ontinue on</w:t>
      </w:r>
      <w:proofErr w:type="gramEnd"/>
      <w:r w:rsidR="00737B9C">
        <w:rPr>
          <w:rFonts w:ascii="Times New Roman" w:hAnsi="Times New Roman" w:cs="Times New Roman"/>
          <w:color w:val="262626"/>
        </w:rPr>
        <w:t>, because we are weak, lazy, or intimidated</w:t>
      </w:r>
      <w:r w:rsidRPr="00372B1F">
        <w:rPr>
          <w:rFonts w:ascii="Times New Roman" w:hAnsi="Times New Roman" w:cs="Times New Roman"/>
          <w:color w:val="262626"/>
        </w:rPr>
        <w:t xml:space="preserve">. If </w:t>
      </w:r>
      <w:r w:rsidR="00EF2F8B">
        <w:rPr>
          <w:rFonts w:ascii="Times New Roman" w:hAnsi="Times New Roman" w:cs="Times New Roman"/>
          <w:color w:val="262626"/>
        </w:rPr>
        <w:t xml:space="preserve">one </w:t>
      </w:r>
      <w:r w:rsidRPr="00372B1F">
        <w:rPr>
          <w:rFonts w:ascii="Times New Roman" w:hAnsi="Times New Roman" w:cs="Times New Roman"/>
          <w:color w:val="262626"/>
        </w:rPr>
        <w:t>go</w:t>
      </w:r>
      <w:r w:rsidR="00EF2F8B">
        <w:rPr>
          <w:rFonts w:ascii="Times New Roman" w:hAnsi="Times New Roman" w:cs="Times New Roman"/>
          <w:color w:val="262626"/>
        </w:rPr>
        <w:t>es</w:t>
      </w:r>
      <w:r w:rsidRPr="00372B1F">
        <w:rPr>
          <w:rFonts w:ascii="Times New Roman" w:hAnsi="Times New Roman" w:cs="Times New Roman"/>
          <w:color w:val="262626"/>
        </w:rPr>
        <w:t xml:space="preserve"> to the</w:t>
      </w:r>
      <w:r w:rsidR="00EF2F8B">
        <w:rPr>
          <w:rFonts w:ascii="Times New Roman" w:hAnsi="Times New Roman" w:cs="Times New Roman"/>
          <w:color w:val="262626"/>
        </w:rPr>
        <w:t xml:space="preserve"> trouble to write a new story for oneself</w:t>
      </w:r>
      <w:r w:rsidRPr="00372B1F">
        <w:rPr>
          <w:rFonts w:ascii="Times New Roman" w:hAnsi="Times New Roman" w:cs="Times New Roman"/>
          <w:color w:val="262626"/>
        </w:rPr>
        <w:t xml:space="preserve">, becoming the person </w:t>
      </w:r>
      <w:r w:rsidR="00EF2F8B">
        <w:rPr>
          <w:rFonts w:ascii="Times New Roman" w:hAnsi="Times New Roman" w:cs="Times New Roman"/>
          <w:color w:val="262626"/>
        </w:rPr>
        <w:t>one</w:t>
      </w:r>
      <w:r w:rsidRPr="00372B1F">
        <w:rPr>
          <w:rFonts w:ascii="Times New Roman" w:hAnsi="Times New Roman" w:cs="Times New Roman"/>
          <w:color w:val="262626"/>
        </w:rPr>
        <w:t xml:space="preserve"> WANT</w:t>
      </w:r>
      <w:r w:rsidR="00EF2F8B">
        <w:rPr>
          <w:rFonts w:ascii="Times New Roman" w:hAnsi="Times New Roman" w:cs="Times New Roman"/>
          <w:color w:val="262626"/>
        </w:rPr>
        <w:t>S</w:t>
      </w:r>
      <w:r w:rsidRPr="00372B1F">
        <w:rPr>
          <w:rFonts w:ascii="Times New Roman" w:hAnsi="Times New Roman" w:cs="Times New Roman"/>
          <w:color w:val="262626"/>
        </w:rPr>
        <w:t xml:space="preserve"> to be, then </w:t>
      </w:r>
      <w:r w:rsidR="00EF2F8B">
        <w:rPr>
          <w:rFonts w:ascii="Times New Roman" w:hAnsi="Times New Roman" w:cs="Times New Roman"/>
          <w:color w:val="262626"/>
        </w:rPr>
        <w:t>there must be</w:t>
      </w:r>
      <w:r w:rsidRPr="00372B1F">
        <w:rPr>
          <w:rFonts w:ascii="Times New Roman" w:hAnsi="Times New Roman" w:cs="Times New Roman"/>
          <w:color w:val="262626"/>
        </w:rPr>
        <w:t xml:space="preserve"> strong boundaries in place to protect </w:t>
      </w:r>
      <w:r w:rsidR="00EF2F8B">
        <w:rPr>
          <w:rFonts w:ascii="Times New Roman" w:hAnsi="Times New Roman" w:cs="Times New Roman"/>
          <w:color w:val="262626"/>
        </w:rPr>
        <w:t>the</w:t>
      </w:r>
      <w:r w:rsidRPr="00372B1F">
        <w:rPr>
          <w:rFonts w:ascii="Times New Roman" w:hAnsi="Times New Roman" w:cs="Times New Roman"/>
          <w:color w:val="262626"/>
        </w:rPr>
        <w:t xml:space="preserve"> new self.</w:t>
      </w:r>
      <w:r w:rsidR="00737B9C">
        <w:rPr>
          <w:rFonts w:ascii="Times New Roman" w:hAnsi="Times New Roman" w:cs="Times New Roman"/>
          <w:color w:val="262626"/>
        </w:rPr>
        <w:t xml:space="preserve">  Boundaries are complicated in family and work settings. At </w:t>
      </w:r>
      <w:proofErr w:type="gramStart"/>
      <w:r w:rsidR="00737B9C">
        <w:rPr>
          <w:rFonts w:ascii="Times New Roman" w:hAnsi="Times New Roman" w:cs="Times New Roman"/>
          <w:color w:val="262626"/>
        </w:rPr>
        <w:t>times</w:t>
      </w:r>
      <w:proofErr w:type="gramEnd"/>
      <w:r w:rsidR="00737B9C">
        <w:rPr>
          <w:rFonts w:ascii="Times New Roman" w:hAnsi="Times New Roman" w:cs="Times New Roman"/>
          <w:color w:val="262626"/>
        </w:rPr>
        <w:t xml:space="preserve"> we must encourage each other to “leave Egypt” in order to have the life Jesus promises.</w:t>
      </w:r>
    </w:p>
    <w:p w14:paraId="478F2CDD" w14:textId="77777777" w:rsidR="00D570AC" w:rsidRPr="00D570AC" w:rsidRDefault="00D570AC" w:rsidP="00D570AC">
      <w:pPr>
        <w:widowControl w:val="0"/>
        <w:autoSpaceDE w:val="0"/>
        <w:autoSpaceDN w:val="0"/>
        <w:adjustRightInd w:val="0"/>
        <w:rPr>
          <w:rFonts w:ascii="Times New Roman" w:hAnsi="Times New Roman" w:cs="Times New Roman"/>
          <w:color w:val="262626"/>
        </w:rPr>
      </w:pPr>
    </w:p>
    <w:p w14:paraId="5AB8EDE7" w14:textId="77777777" w:rsidR="005925C1" w:rsidRPr="00D570AC" w:rsidRDefault="005925C1" w:rsidP="00530B94">
      <w:pPr>
        <w:pStyle w:val="ListParagraph"/>
        <w:widowControl w:val="0"/>
        <w:numPr>
          <w:ilvl w:val="0"/>
          <w:numId w:val="2"/>
        </w:numPr>
        <w:autoSpaceDE w:val="0"/>
        <w:autoSpaceDN w:val="0"/>
        <w:adjustRightInd w:val="0"/>
        <w:rPr>
          <w:rFonts w:ascii="Times New Roman" w:hAnsi="Times New Roman" w:cs="Times New Roman"/>
          <w:color w:val="262626"/>
        </w:rPr>
      </w:pPr>
      <w:r>
        <w:rPr>
          <w:rFonts w:ascii="Times New Roman" w:hAnsi="Times New Roman" w:cs="Times New Roman"/>
          <w:b/>
          <w:color w:val="262626"/>
        </w:rPr>
        <w:t xml:space="preserve">Throw </w:t>
      </w:r>
      <w:r w:rsidR="00EF2F8B">
        <w:rPr>
          <w:rFonts w:ascii="Times New Roman" w:hAnsi="Times New Roman" w:cs="Times New Roman"/>
          <w:b/>
          <w:color w:val="262626"/>
        </w:rPr>
        <w:t>certain</w:t>
      </w:r>
      <w:r>
        <w:rPr>
          <w:rFonts w:ascii="Times New Roman" w:hAnsi="Times New Roman" w:cs="Times New Roman"/>
          <w:b/>
          <w:color w:val="262626"/>
        </w:rPr>
        <w:t xml:space="preserve"> stuff away:</w:t>
      </w:r>
    </w:p>
    <w:p w14:paraId="038BAC09" w14:textId="77777777" w:rsidR="00D570AC" w:rsidRPr="00D570AC" w:rsidRDefault="00D570AC" w:rsidP="00D570AC">
      <w:pPr>
        <w:widowControl w:val="0"/>
        <w:autoSpaceDE w:val="0"/>
        <w:autoSpaceDN w:val="0"/>
        <w:adjustRightInd w:val="0"/>
        <w:rPr>
          <w:rFonts w:ascii="Times New Roman" w:hAnsi="Times New Roman" w:cs="Times New Roman"/>
          <w:color w:val="262626"/>
        </w:rPr>
      </w:pPr>
    </w:p>
    <w:p w14:paraId="20538513" w14:textId="77777777" w:rsidR="00530B94" w:rsidRDefault="005925C1" w:rsidP="005925C1">
      <w:pPr>
        <w:pStyle w:val="ListParagraph"/>
        <w:widowControl w:val="0"/>
        <w:numPr>
          <w:ilvl w:val="1"/>
          <w:numId w:val="2"/>
        </w:numPr>
        <w:autoSpaceDE w:val="0"/>
        <w:autoSpaceDN w:val="0"/>
        <w:adjustRightInd w:val="0"/>
        <w:rPr>
          <w:rFonts w:ascii="Times New Roman" w:hAnsi="Times New Roman" w:cs="Times New Roman"/>
          <w:color w:val="262626"/>
        </w:rPr>
      </w:pPr>
      <w:r>
        <w:rPr>
          <w:rFonts w:ascii="Times New Roman" w:hAnsi="Times New Roman" w:cs="Times New Roman"/>
          <w:b/>
          <w:color w:val="262626"/>
        </w:rPr>
        <w:t>T</w:t>
      </w:r>
      <w:r w:rsidR="00B544BD" w:rsidRPr="003A0E35">
        <w:rPr>
          <w:rFonts w:ascii="Times New Roman" w:hAnsi="Times New Roman" w:cs="Times New Roman"/>
          <w:b/>
          <w:color w:val="262626"/>
        </w:rPr>
        <w:t>he old script</w:t>
      </w:r>
      <w:r w:rsidR="00B544BD">
        <w:rPr>
          <w:rFonts w:ascii="Times New Roman" w:hAnsi="Times New Roman" w:cs="Times New Roman"/>
          <w:color w:val="262626"/>
        </w:rPr>
        <w:t xml:space="preserve"> that has been guiding your life, (its</w:t>
      </w:r>
      <w:r w:rsidR="00737B9C">
        <w:rPr>
          <w:rFonts w:ascii="Times New Roman" w:hAnsi="Times New Roman" w:cs="Times New Roman"/>
          <w:color w:val="262626"/>
        </w:rPr>
        <w:t xml:space="preserve"> sins,</w:t>
      </w:r>
      <w:r w:rsidR="00B544BD">
        <w:rPr>
          <w:rFonts w:ascii="Times New Roman" w:hAnsi="Times New Roman" w:cs="Times New Roman"/>
          <w:color w:val="262626"/>
        </w:rPr>
        <w:t xml:space="preserve"> antagonists, idols, </w:t>
      </w:r>
      <w:r w:rsidR="003A0E35">
        <w:rPr>
          <w:rFonts w:ascii="Times New Roman" w:hAnsi="Times New Roman" w:cs="Times New Roman"/>
          <w:color w:val="262626"/>
        </w:rPr>
        <w:t>self-imposed limitations, anxiet</w:t>
      </w:r>
      <w:r w:rsidR="00EF2F8B">
        <w:rPr>
          <w:rFonts w:ascii="Times New Roman" w:hAnsi="Times New Roman" w:cs="Times New Roman"/>
          <w:color w:val="262626"/>
        </w:rPr>
        <w:t xml:space="preserve">y, </w:t>
      </w:r>
      <w:r w:rsidR="00737B9C">
        <w:rPr>
          <w:rFonts w:ascii="Times New Roman" w:hAnsi="Times New Roman" w:cs="Times New Roman"/>
          <w:color w:val="262626"/>
        </w:rPr>
        <w:t>sadness</w:t>
      </w:r>
      <w:r w:rsidR="00737B9C">
        <w:rPr>
          <w:rFonts w:ascii="Times New Roman" w:hAnsi="Times New Roman" w:cs="Times New Roman"/>
          <w:color w:val="262626"/>
        </w:rPr>
        <w:t xml:space="preserve">, </w:t>
      </w:r>
      <w:r w:rsidR="00EF2F8B">
        <w:rPr>
          <w:rFonts w:ascii="Times New Roman" w:hAnsi="Times New Roman" w:cs="Times New Roman"/>
          <w:color w:val="262626"/>
        </w:rPr>
        <w:t>timidity, inertia, obsession</w:t>
      </w:r>
      <w:r w:rsidR="003A0E35">
        <w:rPr>
          <w:rFonts w:ascii="Times New Roman" w:hAnsi="Times New Roman" w:cs="Times New Roman"/>
          <w:color w:val="262626"/>
        </w:rPr>
        <w:t xml:space="preserve">, anger, rebellion, bitterness, jealousy, self-pity) </w:t>
      </w:r>
      <w:r w:rsidR="003A0E35" w:rsidRPr="00EF2F8B">
        <w:rPr>
          <w:rFonts w:ascii="Times New Roman" w:hAnsi="Times New Roman" w:cs="Times New Roman"/>
          <w:color w:val="262626"/>
        </w:rPr>
        <w:t>and throw it away</w:t>
      </w:r>
      <w:r w:rsidR="003A0E35">
        <w:rPr>
          <w:rFonts w:ascii="Times New Roman" w:hAnsi="Times New Roman" w:cs="Times New Roman"/>
          <w:color w:val="262626"/>
        </w:rPr>
        <w:t xml:space="preserve">.  You can let go of the trapeze because you’ve vividly imagined a better life (step one.)  We have this urge to </w:t>
      </w:r>
      <w:r w:rsidR="00EF2F8B">
        <w:rPr>
          <w:rFonts w:ascii="Times New Roman" w:hAnsi="Times New Roman" w:cs="Times New Roman"/>
          <w:color w:val="262626"/>
        </w:rPr>
        <w:t>stay stuck in the same story, going in circles</w:t>
      </w:r>
      <w:r w:rsidR="003A0E35">
        <w:rPr>
          <w:rFonts w:ascii="Times New Roman" w:hAnsi="Times New Roman" w:cs="Times New Roman"/>
          <w:color w:val="262626"/>
        </w:rPr>
        <w:t>, but we must resist so we can move forward to the promised land.</w:t>
      </w:r>
    </w:p>
    <w:p w14:paraId="3F24FF65" w14:textId="77777777" w:rsidR="00D570AC" w:rsidRDefault="00D570AC" w:rsidP="00D570AC">
      <w:pPr>
        <w:pStyle w:val="ListParagraph"/>
        <w:widowControl w:val="0"/>
        <w:autoSpaceDE w:val="0"/>
        <w:autoSpaceDN w:val="0"/>
        <w:adjustRightInd w:val="0"/>
        <w:ind w:left="1440"/>
        <w:rPr>
          <w:rFonts w:ascii="Times New Roman" w:hAnsi="Times New Roman" w:cs="Times New Roman"/>
          <w:color w:val="262626"/>
        </w:rPr>
      </w:pPr>
    </w:p>
    <w:p w14:paraId="0966A933" w14:textId="77777777" w:rsidR="00530B94" w:rsidRDefault="00D74A3F" w:rsidP="005925C1">
      <w:pPr>
        <w:pStyle w:val="ListParagraph"/>
        <w:widowControl w:val="0"/>
        <w:numPr>
          <w:ilvl w:val="1"/>
          <w:numId w:val="2"/>
        </w:numPr>
        <w:autoSpaceDE w:val="0"/>
        <w:autoSpaceDN w:val="0"/>
        <w:adjustRightInd w:val="0"/>
        <w:rPr>
          <w:rFonts w:ascii="Times New Roman" w:hAnsi="Times New Roman" w:cs="Times New Roman"/>
          <w:color w:val="262626"/>
        </w:rPr>
      </w:pPr>
      <w:r>
        <w:rPr>
          <w:rFonts w:ascii="Times New Roman" w:hAnsi="Times New Roman" w:cs="Times New Roman"/>
          <w:b/>
          <w:color w:val="262626"/>
        </w:rPr>
        <w:t>The habit of f</w:t>
      </w:r>
      <w:r w:rsidR="00D570AC" w:rsidRPr="00D570AC">
        <w:rPr>
          <w:rFonts w:ascii="Times New Roman" w:hAnsi="Times New Roman" w:cs="Times New Roman"/>
          <w:b/>
          <w:color w:val="262626"/>
        </w:rPr>
        <w:t>ighting the people who did the damage</w:t>
      </w:r>
      <w:r w:rsidR="00530B94" w:rsidRPr="00D570AC">
        <w:rPr>
          <w:rFonts w:ascii="Times New Roman" w:hAnsi="Times New Roman" w:cs="Times New Roman"/>
          <w:b/>
          <w:color w:val="262626"/>
        </w:rPr>
        <w:t>.</w:t>
      </w:r>
      <w:r w:rsidR="00530B94" w:rsidRPr="003A0E35">
        <w:rPr>
          <w:rFonts w:ascii="Times New Roman" w:hAnsi="Times New Roman" w:cs="Times New Roman"/>
          <w:color w:val="262626"/>
        </w:rPr>
        <w:t xml:space="preserve"> Most of that fighting is confined to our own minds, to the chatter </w:t>
      </w:r>
      <w:r w:rsidR="003A0E35">
        <w:rPr>
          <w:rFonts w:ascii="Times New Roman" w:hAnsi="Times New Roman" w:cs="Times New Roman"/>
          <w:color w:val="262626"/>
        </w:rPr>
        <w:t>popping</w:t>
      </w:r>
      <w:r w:rsidR="00530B94" w:rsidRPr="003A0E35">
        <w:rPr>
          <w:rFonts w:ascii="Times New Roman" w:hAnsi="Times New Roman" w:cs="Times New Roman"/>
          <w:color w:val="262626"/>
        </w:rPr>
        <w:t xml:space="preserve"> off inside our heads. </w:t>
      </w:r>
      <w:r w:rsidR="00D570AC">
        <w:rPr>
          <w:rFonts w:ascii="Times New Roman" w:hAnsi="Times New Roman" w:cs="Times New Roman"/>
          <w:color w:val="262626"/>
        </w:rPr>
        <w:t>Sometime</w:t>
      </w:r>
      <w:r w:rsidR="00D570AC">
        <w:rPr>
          <w:rFonts w:ascii="Times New Roman" w:hAnsi="Times New Roman" w:cs="Times New Roman"/>
          <w:color w:val="262626"/>
        </w:rPr>
        <w:t>s</w:t>
      </w:r>
      <w:r w:rsidR="00D570AC">
        <w:rPr>
          <w:rFonts w:ascii="Times New Roman" w:hAnsi="Times New Roman" w:cs="Times New Roman"/>
          <w:color w:val="262626"/>
        </w:rPr>
        <w:t xml:space="preserve"> we need to </w:t>
      </w:r>
      <w:r w:rsidR="00D570AC">
        <w:rPr>
          <w:rFonts w:ascii="Times New Roman" w:hAnsi="Times New Roman" w:cs="Times New Roman"/>
          <w:color w:val="262626"/>
        </w:rPr>
        <w:t xml:space="preserve">keep </w:t>
      </w:r>
      <w:r w:rsidR="00D570AC">
        <w:rPr>
          <w:rFonts w:ascii="Times New Roman" w:hAnsi="Times New Roman" w:cs="Times New Roman"/>
          <w:color w:val="262626"/>
        </w:rPr>
        <w:t>fight</w:t>
      </w:r>
      <w:r w:rsidR="00D570AC">
        <w:rPr>
          <w:rFonts w:ascii="Times New Roman" w:hAnsi="Times New Roman" w:cs="Times New Roman"/>
          <w:color w:val="262626"/>
        </w:rPr>
        <w:t>ing</w:t>
      </w:r>
      <w:r w:rsidR="00EF2F8B">
        <w:rPr>
          <w:rFonts w:ascii="Times New Roman" w:hAnsi="Times New Roman" w:cs="Times New Roman"/>
          <w:color w:val="262626"/>
        </w:rPr>
        <w:t xml:space="preserve"> </w:t>
      </w:r>
      <w:r w:rsidR="00EF2F8B">
        <w:rPr>
          <w:rFonts w:ascii="Times New Roman" w:hAnsi="Times New Roman" w:cs="Times New Roman"/>
          <w:i/>
          <w:color w:val="262626"/>
        </w:rPr>
        <w:t>the actual person</w:t>
      </w:r>
      <w:r w:rsidR="00D570AC">
        <w:rPr>
          <w:rFonts w:ascii="Times New Roman" w:hAnsi="Times New Roman" w:cs="Times New Roman"/>
          <w:color w:val="262626"/>
        </w:rPr>
        <w:t xml:space="preserve"> for a while</w:t>
      </w:r>
      <w:r w:rsidR="00D570AC">
        <w:rPr>
          <w:rFonts w:ascii="Times New Roman" w:hAnsi="Times New Roman" w:cs="Times New Roman"/>
          <w:color w:val="262626"/>
        </w:rPr>
        <w:t>.  Delay the forgiveness until the fighting is over</w:t>
      </w:r>
      <w:r w:rsidR="00EF2F8B">
        <w:rPr>
          <w:rFonts w:ascii="Times New Roman" w:hAnsi="Times New Roman" w:cs="Times New Roman"/>
          <w:color w:val="262626"/>
        </w:rPr>
        <w:t xml:space="preserve">. </w:t>
      </w:r>
      <w:r w:rsidR="00D570AC">
        <w:rPr>
          <w:rFonts w:ascii="Times New Roman" w:hAnsi="Times New Roman" w:cs="Times New Roman"/>
          <w:color w:val="262626"/>
        </w:rPr>
        <w:t xml:space="preserve"> </w:t>
      </w:r>
      <w:r w:rsidR="00D570AC">
        <w:rPr>
          <w:rFonts w:ascii="Times New Roman" w:hAnsi="Times New Roman" w:cs="Times New Roman"/>
          <w:color w:val="262626"/>
        </w:rPr>
        <w:t>I</w:t>
      </w:r>
      <w:r w:rsidR="00530B94" w:rsidRPr="003A0E35">
        <w:rPr>
          <w:rFonts w:ascii="Times New Roman" w:hAnsi="Times New Roman" w:cs="Times New Roman"/>
          <w:color w:val="262626"/>
        </w:rPr>
        <w:t xml:space="preserve">t is impossible to fight and forgive at the same time. Forgiveness only occurs </w:t>
      </w:r>
      <w:r w:rsidR="0001168C">
        <w:rPr>
          <w:rFonts w:ascii="Times New Roman" w:hAnsi="Times New Roman" w:cs="Times New Roman"/>
          <w:color w:val="262626"/>
        </w:rPr>
        <w:t xml:space="preserve">when the external struggle and the internal shadow-boxing cease.  </w:t>
      </w:r>
      <w:r w:rsidR="00530B94" w:rsidRPr="003A0E35">
        <w:rPr>
          <w:rFonts w:ascii="Times New Roman" w:hAnsi="Times New Roman" w:cs="Times New Roman"/>
          <w:color w:val="262626"/>
        </w:rPr>
        <w:t xml:space="preserve">The only successful practitioners of forgiveness are those who can say, “shut-up” to </w:t>
      </w:r>
      <w:r w:rsidR="0001168C">
        <w:rPr>
          <w:rFonts w:ascii="Times New Roman" w:hAnsi="Times New Roman" w:cs="Times New Roman"/>
          <w:color w:val="262626"/>
        </w:rPr>
        <w:t xml:space="preserve">their own internal chatter and obsessions.  </w:t>
      </w:r>
      <w:r w:rsidR="00530B94" w:rsidRPr="003A0E35">
        <w:rPr>
          <w:rFonts w:ascii="Times New Roman" w:hAnsi="Times New Roman" w:cs="Times New Roman"/>
          <w:color w:val="262626"/>
        </w:rPr>
        <w:t xml:space="preserve">Every time we rehearse our litanies of past injustices, either in conversation with a friend or in the chatter inside our own heads, </w:t>
      </w:r>
      <w:r w:rsidR="0001168C">
        <w:rPr>
          <w:rFonts w:ascii="Times New Roman" w:hAnsi="Times New Roman" w:cs="Times New Roman"/>
          <w:color w:val="262626"/>
        </w:rPr>
        <w:t>we fail in our efforts to truly forgive.</w:t>
      </w:r>
    </w:p>
    <w:p w14:paraId="4275C565" w14:textId="77777777" w:rsidR="00D570AC" w:rsidRPr="00D570AC" w:rsidRDefault="00D570AC" w:rsidP="00D570AC">
      <w:pPr>
        <w:widowControl w:val="0"/>
        <w:autoSpaceDE w:val="0"/>
        <w:autoSpaceDN w:val="0"/>
        <w:adjustRightInd w:val="0"/>
        <w:rPr>
          <w:rFonts w:ascii="Times New Roman" w:hAnsi="Times New Roman" w:cs="Times New Roman"/>
          <w:color w:val="262626"/>
        </w:rPr>
      </w:pPr>
    </w:p>
    <w:p w14:paraId="3B22928D" w14:textId="77777777" w:rsidR="00D570AC" w:rsidRDefault="005925C1" w:rsidP="00D74A3F">
      <w:pPr>
        <w:pStyle w:val="ListParagraph"/>
        <w:widowControl w:val="0"/>
        <w:numPr>
          <w:ilvl w:val="1"/>
          <w:numId w:val="2"/>
        </w:numPr>
        <w:autoSpaceDE w:val="0"/>
        <w:autoSpaceDN w:val="0"/>
        <w:adjustRightInd w:val="0"/>
        <w:rPr>
          <w:rFonts w:ascii="Times New Roman" w:hAnsi="Times New Roman" w:cs="Times New Roman"/>
          <w:color w:val="262626"/>
        </w:rPr>
      </w:pPr>
      <w:r>
        <w:rPr>
          <w:rFonts w:ascii="Times New Roman" w:hAnsi="Times New Roman" w:cs="Times New Roman"/>
          <w:b/>
          <w:color w:val="262626"/>
        </w:rPr>
        <w:t>T</w:t>
      </w:r>
      <w:r w:rsidR="00913A7C" w:rsidRPr="00913A7C">
        <w:rPr>
          <w:rFonts w:ascii="Times New Roman" w:hAnsi="Times New Roman" w:cs="Times New Roman"/>
          <w:b/>
          <w:color w:val="262626"/>
        </w:rPr>
        <w:t>he right</w:t>
      </w:r>
      <w:r w:rsidR="00530B94" w:rsidRPr="00913A7C">
        <w:rPr>
          <w:rFonts w:ascii="Times New Roman" w:hAnsi="Times New Roman" w:cs="Times New Roman"/>
          <w:b/>
          <w:color w:val="262626"/>
        </w:rPr>
        <w:t xml:space="preserve"> to demand </w:t>
      </w:r>
      <w:r>
        <w:rPr>
          <w:rFonts w:ascii="Times New Roman" w:hAnsi="Times New Roman" w:cs="Times New Roman"/>
          <w:b/>
          <w:color w:val="262626"/>
        </w:rPr>
        <w:t>fairness</w:t>
      </w:r>
      <w:r w:rsidR="0001168C">
        <w:rPr>
          <w:rFonts w:ascii="Times New Roman" w:hAnsi="Times New Roman" w:cs="Times New Roman"/>
          <w:b/>
          <w:color w:val="262626"/>
        </w:rPr>
        <w:t>:</w:t>
      </w:r>
      <w:r>
        <w:rPr>
          <w:rFonts w:ascii="Times New Roman" w:hAnsi="Times New Roman" w:cs="Times New Roman"/>
          <w:b/>
          <w:color w:val="262626"/>
        </w:rPr>
        <w:t xml:space="preserve"> </w:t>
      </w:r>
      <w:r w:rsidR="00530B94" w:rsidRPr="00913A7C">
        <w:rPr>
          <w:rFonts w:ascii="Times New Roman" w:hAnsi="Times New Roman" w:cs="Times New Roman"/>
          <w:b/>
          <w:color w:val="262626"/>
        </w:rPr>
        <w:t>an eye for an eye</w:t>
      </w:r>
      <w:r w:rsidR="00530B94" w:rsidRPr="00913A7C">
        <w:rPr>
          <w:rFonts w:ascii="Times New Roman" w:hAnsi="Times New Roman" w:cs="Times New Roman"/>
          <w:color w:val="262626"/>
        </w:rPr>
        <w:t xml:space="preserve">. When someone has hurt us, we instinctively feel that we have a right to make them pay. Even two-year olds have this tendency to make others suffer for their own suffering, particularly those </w:t>
      </w:r>
      <w:r w:rsidR="00D74A3F">
        <w:rPr>
          <w:rFonts w:ascii="Times New Roman" w:hAnsi="Times New Roman" w:cs="Times New Roman"/>
          <w:color w:val="262626"/>
        </w:rPr>
        <w:t>deemed</w:t>
      </w:r>
      <w:r w:rsidR="00530B94" w:rsidRPr="00913A7C">
        <w:rPr>
          <w:rFonts w:ascii="Times New Roman" w:hAnsi="Times New Roman" w:cs="Times New Roman"/>
          <w:color w:val="262626"/>
        </w:rPr>
        <w:t xml:space="preserve"> responsible for the </w:t>
      </w:r>
      <w:r w:rsidR="00D74A3F">
        <w:rPr>
          <w:rFonts w:ascii="Times New Roman" w:hAnsi="Times New Roman" w:cs="Times New Roman"/>
          <w:color w:val="262626"/>
        </w:rPr>
        <w:t>offense</w:t>
      </w:r>
      <w:r w:rsidR="00530B94" w:rsidRPr="00913A7C">
        <w:rPr>
          <w:rFonts w:ascii="Times New Roman" w:hAnsi="Times New Roman" w:cs="Times New Roman"/>
          <w:color w:val="262626"/>
        </w:rPr>
        <w:t>. If we do not identify and control this tendency in ourselves, we will never be able to fully forgive. The best way to do this is to recognize our desires for revenge, acknowledge them, thank them for trying to protect us, and then dismiss them: send them away empty-handed.</w:t>
      </w:r>
      <w:r>
        <w:rPr>
          <w:rFonts w:ascii="Times New Roman" w:hAnsi="Times New Roman" w:cs="Times New Roman"/>
          <w:color w:val="262626"/>
        </w:rPr>
        <w:t xml:space="preserve"> </w:t>
      </w:r>
    </w:p>
    <w:p w14:paraId="385D036A" w14:textId="77777777" w:rsidR="00D74A3F" w:rsidRPr="00D74A3F" w:rsidRDefault="00D74A3F" w:rsidP="00D74A3F">
      <w:pPr>
        <w:widowControl w:val="0"/>
        <w:autoSpaceDE w:val="0"/>
        <w:autoSpaceDN w:val="0"/>
        <w:adjustRightInd w:val="0"/>
        <w:rPr>
          <w:rFonts w:ascii="Times New Roman" w:hAnsi="Times New Roman" w:cs="Times New Roman"/>
          <w:color w:val="262626"/>
        </w:rPr>
      </w:pPr>
    </w:p>
    <w:p w14:paraId="6358CB54" w14:textId="77777777" w:rsidR="00D74A3F" w:rsidRDefault="00D74A3F" w:rsidP="00D74A3F">
      <w:pPr>
        <w:pStyle w:val="ListParagraph"/>
        <w:widowControl w:val="0"/>
        <w:autoSpaceDE w:val="0"/>
        <w:autoSpaceDN w:val="0"/>
        <w:adjustRightInd w:val="0"/>
        <w:ind w:left="1440"/>
        <w:rPr>
          <w:rFonts w:ascii="Times New Roman" w:hAnsi="Times New Roman" w:cs="Times New Roman"/>
          <w:color w:val="262626"/>
        </w:rPr>
      </w:pPr>
    </w:p>
    <w:p w14:paraId="607D3CD7" w14:textId="77777777" w:rsidR="00530B94" w:rsidRDefault="005925C1" w:rsidP="00FA3883">
      <w:pPr>
        <w:pStyle w:val="ListParagraph"/>
        <w:widowControl w:val="0"/>
        <w:numPr>
          <w:ilvl w:val="1"/>
          <w:numId w:val="2"/>
        </w:numPr>
        <w:autoSpaceDE w:val="0"/>
        <w:autoSpaceDN w:val="0"/>
        <w:adjustRightInd w:val="0"/>
        <w:rPr>
          <w:rFonts w:ascii="Times New Roman" w:hAnsi="Times New Roman" w:cs="Times New Roman"/>
          <w:color w:val="262626"/>
        </w:rPr>
      </w:pPr>
      <w:r w:rsidRPr="005925C1">
        <w:rPr>
          <w:rFonts w:ascii="Times New Roman" w:hAnsi="Times New Roman" w:cs="Times New Roman"/>
          <w:b/>
          <w:color w:val="262626"/>
        </w:rPr>
        <w:t>The right to demand an apology (requiring the other person to ask for forgiveness</w:t>
      </w:r>
      <w:r w:rsidRPr="005925C1">
        <w:rPr>
          <w:rFonts w:ascii="Times New Roman" w:hAnsi="Times New Roman" w:cs="Times New Roman"/>
          <w:color w:val="262626"/>
        </w:rPr>
        <w:t xml:space="preserve">.  </w:t>
      </w:r>
      <w:r>
        <w:rPr>
          <w:rFonts w:ascii="Times New Roman" w:hAnsi="Times New Roman" w:cs="Times New Roman"/>
          <w:color w:val="262626"/>
        </w:rPr>
        <w:t>W</w:t>
      </w:r>
      <w:r w:rsidR="00530B94" w:rsidRPr="005925C1">
        <w:rPr>
          <w:rFonts w:ascii="Times New Roman" w:hAnsi="Times New Roman" w:cs="Times New Roman"/>
          <w:color w:val="262626"/>
        </w:rPr>
        <w:t xml:space="preserve">e must forgive </w:t>
      </w:r>
      <w:r w:rsidR="0067284F">
        <w:rPr>
          <w:rFonts w:ascii="Times New Roman" w:hAnsi="Times New Roman" w:cs="Times New Roman"/>
          <w:i/>
          <w:iCs/>
          <w:color w:val="262626"/>
        </w:rPr>
        <w:t xml:space="preserve">separate </w:t>
      </w:r>
      <w:r w:rsidR="0067284F">
        <w:rPr>
          <w:rFonts w:ascii="Times New Roman" w:hAnsi="Times New Roman" w:cs="Times New Roman"/>
          <w:iCs/>
          <w:color w:val="262626"/>
        </w:rPr>
        <w:t>from</w:t>
      </w:r>
      <w:r w:rsidR="0067284F">
        <w:rPr>
          <w:rFonts w:ascii="Times New Roman" w:hAnsi="Times New Roman" w:cs="Times New Roman"/>
          <w:color w:val="262626"/>
        </w:rPr>
        <w:t xml:space="preserve"> the other person asking</w:t>
      </w:r>
      <w:r w:rsidR="00530B94" w:rsidRPr="005925C1">
        <w:rPr>
          <w:rFonts w:ascii="Times New Roman" w:hAnsi="Times New Roman" w:cs="Times New Roman"/>
          <w:color w:val="262626"/>
        </w:rPr>
        <w:t xml:space="preserve"> us for forgiveness. </w:t>
      </w:r>
      <w:r w:rsidR="00530B94" w:rsidRPr="005925C1">
        <w:rPr>
          <w:rFonts w:ascii="Times New Roman" w:hAnsi="Times New Roman" w:cs="Times New Roman"/>
          <w:i/>
          <w:iCs/>
          <w:color w:val="262626"/>
        </w:rPr>
        <w:t xml:space="preserve">If </w:t>
      </w:r>
      <w:r w:rsidR="00530B94" w:rsidRPr="005925C1">
        <w:rPr>
          <w:rFonts w:ascii="Times New Roman" w:hAnsi="Times New Roman" w:cs="Times New Roman"/>
          <w:color w:val="262626"/>
        </w:rPr>
        <w:t xml:space="preserve">the other person is firstly repentant and humble, then forgiveness is of course so much easier. But people who hurt us seldom acknowledge it or sincerely apologize. We cannot wait for the other person to change or apologize. Our forgiveness must be proactive. And this makes sense: forgiveness is not about the </w:t>
      </w:r>
      <w:r w:rsidR="00530B94" w:rsidRPr="005925C1">
        <w:rPr>
          <w:rFonts w:ascii="Times New Roman" w:hAnsi="Times New Roman" w:cs="Times New Roman"/>
          <w:i/>
          <w:iCs/>
          <w:color w:val="262626"/>
        </w:rPr>
        <w:t xml:space="preserve">other </w:t>
      </w:r>
      <w:r w:rsidR="00530B94" w:rsidRPr="005925C1">
        <w:rPr>
          <w:rFonts w:ascii="Times New Roman" w:hAnsi="Times New Roman" w:cs="Times New Roman"/>
          <w:color w:val="262626"/>
        </w:rPr>
        <w:t xml:space="preserve">person changing, it is about </w:t>
      </w:r>
      <w:r w:rsidR="00530B94" w:rsidRPr="005925C1">
        <w:rPr>
          <w:rFonts w:ascii="Times New Roman" w:hAnsi="Times New Roman" w:cs="Times New Roman"/>
          <w:i/>
          <w:iCs/>
          <w:color w:val="262626"/>
        </w:rPr>
        <w:t xml:space="preserve">me </w:t>
      </w:r>
      <w:r w:rsidR="00530B94" w:rsidRPr="005925C1">
        <w:rPr>
          <w:rFonts w:ascii="Times New Roman" w:hAnsi="Times New Roman" w:cs="Times New Roman"/>
          <w:color w:val="262626"/>
        </w:rPr>
        <w:t xml:space="preserve">changing, ending </w:t>
      </w:r>
      <w:r w:rsidR="00530B94" w:rsidRPr="005925C1">
        <w:rPr>
          <w:rFonts w:ascii="Times New Roman" w:hAnsi="Times New Roman" w:cs="Times New Roman"/>
          <w:i/>
          <w:iCs/>
          <w:color w:val="262626"/>
        </w:rPr>
        <w:t>my</w:t>
      </w:r>
      <w:r w:rsidR="00530B94" w:rsidRPr="005925C1">
        <w:rPr>
          <w:rFonts w:ascii="Times New Roman" w:hAnsi="Times New Roman" w:cs="Times New Roman"/>
          <w:color w:val="262626"/>
        </w:rPr>
        <w:t xml:space="preserve"> old story and stepping into a new one. Forgiveness is never contingent on the other person’s initiative.</w:t>
      </w:r>
    </w:p>
    <w:p w14:paraId="3F93F074" w14:textId="77777777" w:rsidR="00D570AC" w:rsidRPr="00D570AC" w:rsidRDefault="00D570AC" w:rsidP="00D570AC">
      <w:pPr>
        <w:widowControl w:val="0"/>
        <w:autoSpaceDE w:val="0"/>
        <w:autoSpaceDN w:val="0"/>
        <w:adjustRightInd w:val="0"/>
        <w:rPr>
          <w:rFonts w:ascii="Times New Roman" w:hAnsi="Times New Roman" w:cs="Times New Roman"/>
          <w:color w:val="262626"/>
        </w:rPr>
      </w:pPr>
    </w:p>
    <w:p w14:paraId="297C5EA5" w14:textId="77777777" w:rsidR="005925C1" w:rsidRDefault="005925C1" w:rsidP="005925C1">
      <w:pPr>
        <w:pStyle w:val="ListParagraph"/>
        <w:widowControl w:val="0"/>
        <w:numPr>
          <w:ilvl w:val="0"/>
          <w:numId w:val="2"/>
        </w:numPr>
        <w:tabs>
          <w:tab w:val="left" w:pos="220"/>
          <w:tab w:val="left" w:pos="720"/>
        </w:tabs>
        <w:autoSpaceDE w:val="0"/>
        <w:autoSpaceDN w:val="0"/>
        <w:adjustRightInd w:val="0"/>
        <w:rPr>
          <w:rFonts w:ascii="Times New Roman" w:hAnsi="Times New Roman" w:cs="Times New Roman"/>
          <w:color w:val="262626"/>
        </w:rPr>
      </w:pPr>
      <w:r>
        <w:rPr>
          <w:rFonts w:ascii="Times New Roman" w:hAnsi="Times New Roman" w:cs="Times New Roman"/>
          <w:b/>
          <w:color w:val="262626"/>
        </w:rPr>
        <w:t>Enter a season of heal</w:t>
      </w:r>
      <w:r w:rsidRPr="005925C1">
        <w:rPr>
          <w:rFonts w:ascii="Times New Roman" w:hAnsi="Times New Roman" w:cs="Times New Roman"/>
          <w:b/>
          <w:color w:val="262626"/>
        </w:rPr>
        <w:t xml:space="preserve">ing:  </w:t>
      </w:r>
      <w:r w:rsidR="00530B94" w:rsidRPr="005925C1">
        <w:rPr>
          <w:rFonts w:ascii="Times New Roman" w:hAnsi="Times New Roman" w:cs="Times New Roman"/>
          <w:color w:val="262626"/>
        </w:rPr>
        <w:t xml:space="preserve">salve </w:t>
      </w:r>
      <w:r w:rsidRPr="005925C1">
        <w:rPr>
          <w:rFonts w:ascii="Times New Roman" w:hAnsi="Times New Roman" w:cs="Times New Roman"/>
          <w:color w:val="262626"/>
        </w:rPr>
        <w:t>the</w:t>
      </w:r>
      <w:r w:rsidR="00530B94" w:rsidRPr="005925C1">
        <w:rPr>
          <w:rFonts w:ascii="Times New Roman" w:hAnsi="Times New Roman" w:cs="Times New Roman"/>
          <w:color w:val="262626"/>
        </w:rPr>
        <w:t xml:space="preserve"> emotional wounds and process </w:t>
      </w:r>
      <w:r w:rsidRPr="005925C1">
        <w:rPr>
          <w:rFonts w:ascii="Times New Roman" w:hAnsi="Times New Roman" w:cs="Times New Roman"/>
          <w:color w:val="262626"/>
        </w:rPr>
        <w:t>the</w:t>
      </w:r>
      <w:r w:rsidR="00530B94" w:rsidRPr="005925C1">
        <w:rPr>
          <w:rFonts w:ascii="Times New Roman" w:hAnsi="Times New Roman" w:cs="Times New Roman"/>
          <w:color w:val="262626"/>
        </w:rPr>
        <w:t xml:space="preserve"> inner pain. All pain is stored in the human brain. The part of the brain that feels and rec</w:t>
      </w:r>
      <w:r w:rsidR="003078CC">
        <w:rPr>
          <w:rFonts w:ascii="Times New Roman" w:hAnsi="Times New Roman" w:cs="Times New Roman"/>
          <w:color w:val="262626"/>
        </w:rPr>
        <w:t>ords emotional pain is proximate</w:t>
      </w:r>
      <w:r w:rsidR="00530B94" w:rsidRPr="005925C1">
        <w:rPr>
          <w:rFonts w:ascii="Times New Roman" w:hAnsi="Times New Roman" w:cs="Times New Roman"/>
          <w:color w:val="262626"/>
        </w:rPr>
        <w:t xml:space="preserve"> to the part that registers physical pain. Physical and emotional pain rejoin each other. Without some form of therapy (self-applied or sought from a healer) the pain will continue to fester and prevent us from successful forgiveness and closure.</w:t>
      </w:r>
      <w:r w:rsidRPr="005925C1">
        <w:rPr>
          <w:rFonts w:ascii="Times New Roman" w:hAnsi="Times New Roman" w:cs="Times New Roman"/>
          <w:color w:val="262626"/>
        </w:rPr>
        <w:t xml:space="preserve">  </w:t>
      </w:r>
      <w:r w:rsidR="00530B94" w:rsidRPr="005925C1">
        <w:rPr>
          <w:rFonts w:ascii="Times New Roman" w:hAnsi="Times New Roman" w:cs="Times New Roman"/>
          <w:color w:val="262626"/>
        </w:rPr>
        <w:t>The processing of pain involves several elements:</w:t>
      </w:r>
    </w:p>
    <w:p w14:paraId="2347A4E1" w14:textId="77777777" w:rsidR="005925C1" w:rsidRPr="005925C1" w:rsidRDefault="005925C1" w:rsidP="005925C1">
      <w:pPr>
        <w:pStyle w:val="ListParagraph"/>
        <w:widowControl w:val="0"/>
        <w:numPr>
          <w:ilvl w:val="1"/>
          <w:numId w:val="2"/>
        </w:numPr>
        <w:tabs>
          <w:tab w:val="left" w:pos="220"/>
          <w:tab w:val="left" w:pos="720"/>
        </w:tabs>
        <w:autoSpaceDE w:val="0"/>
        <w:autoSpaceDN w:val="0"/>
        <w:adjustRightInd w:val="0"/>
        <w:rPr>
          <w:rFonts w:ascii="Times New Roman" w:hAnsi="Times New Roman" w:cs="Times New Roman"/>
          <w:color w:val="262626"/>
        </w:rPr>
      </w:pPr>
      <w:r>
        <w:rPr>
          <w:rFonts w:ascii="Times New Roman" w:hAnsi="Times New Roman" w:cs="Times New Roman"/>
          <w:b/>
          <w:color w:val="262626"/>
        </w:rPr>
        <w:t>Acknowledge and inventory your pain</w:t>
      </w:r>
    </w:p>
    <w:p w14:paraId="0E8D036A" w14:textId="77777777" w:rsidR="005925C1" w:rsidRPr="00737B9C" w:rsidRDefault="005925C1" w:rsidP="005925C1">
      <w:pPr>
        <w:pStyle w:val="ListParagraph"/>
        <w:widowControl w:val="0"/>
        <w:numPr>
          <w:ilvl w:val="1"/>
          <w:numId w:val="2"/>
        </w:numPr>
        <w:tabs>
          <w:tab w:val="left" w:pos="220"/>
          <w:tab w:val="left" w:pos="720"/>
        </w:tabs>
        <w:autoSpaceDE w:val="0"/>
        <w:autoSpaceDN w:val="0"/>
        <w:adjustRightInd w:val="0"/>
        <w:rPr>
          <w:rFonts w:ascii="Times New Roman" w:hAnsi="Times New Roman" w:cs="Times New Roman"/>
          <w:color w:val="262626"/>
        </w:rPr>
      </w:pPr>
      <w:r>
        <w:rPr>
          <w:rFonts w:ascii="Times New Roman" w:hAnsi="Times New Roman" w:cs="Times New Roman"/>
          <w:b/>
          <w:color w:val="262626"/>
        </w:rPr>
        <w:t xml:space="preserve">Examine </w:t>
      </w:r>
      <w:r w:rsidR="003078CC">
        <w:rPr>
          <w:rFonts w:ascii="Times New Roman" w:hAnsi="Times New Roman" w:cs="Times New Roman"/>
          <w:b/>
          <w:color w:val="262626"/>
        </w:rPr>
        <w:t>and understand it through</w:t>
      </w:r>
      <w:r>
        <w:rPr>
          <w:rFonts w:ascii="Times New Roman" w:hAnsi="Times New Roman" w:cs="Times New Roman"/>
          <w:b/>
          <w:color w:val="262626"/>
        </w:rPr>
        <w:t xml:space="preserve"> curiosity, non-judgment, compassion</w:t>
      </w:r>
    </w:p>
    <w:p w14:paraId="52C8AB69" w14:textId="77777777" w:rsidR="00737B9C" w:rsidRPr="005925C1" w:rsidRDefault="00737B9C" w:rsidP="005925C1">
      <w:pPr>
        <w:pStyle w:val="ListParagraph"/>
        <w:widowControl w:val="0"/>
        <w:numPr>
          <w:ilvl w:val="1"/>
          <w:numId w:val="2"/>
        </w:numPr>
        <w:tabs>
          <w:tab w:val="left" w:pos="220"/>
          <w:tab w:val="left" w:pos="720"/>
        </w:tabs>
        <w:autoSpaceDE w:val="0"/>
        <w:autoSpaceDN w:val="0"/>
        <w:adjustRightInd w:val="0"/>
        <w:rPr>
          <w:rFonts w:ascii="Times New Roman" w:hAnsi="Times New Roman" w:cs="Times New Roman"/>
          <w:color w:val="262626"/>
        </w:rPr>
      </w:pPr>
      <w:r>
        <w:rPr>
          <w:rFonts w:ascii="Times New Roman" w:hAnsi="Times New Roman" w:cs="Times New Roman"/>
          <w:b/>
          <w:color w:val="262626"/>
        </w:rPr>
        <w:t xml:space="preserve">Shield ourselves from the source of pain. </w:t>
      </w:r>
      <w:r>
        <w:rPr>
          <w:rFonts w:ascii="Times New Roman" w:hAnsi="Times New Roman" w:cs="Times New Roman"/>
          <w:color w:val="262626"/>
        </w:rPr>
        <w:t>While forgiveness means that we no longer expect the other person to “pay the debt” owed us, it does NOT mean that we owe a debt now to them.</w:t>
      </w:r>
    </w:p>
    <w:p w14:paraId="7764B3EE" w14:textId="77777777" w:rsidR="00530B94" w:rsidRDefault="005925C1" w:rsidP="005925C1">
      <w:pPr>
        <w:pStyle w:val="ListParagraph"/>
        <w:widowControl w:val="0"/>
        <w:numPr>
          <w:ilvl w:val="1"/>
          <w:numId w:val="2"/>
        </w:numPr>
        <w:tabs>
          <w:tab w:val="left" w:pos="220"/>
          <w:tab w:val="left" w:pos="720"/>
        </w:tabs>
        <w:autoSpaceDE w:val="0"/>
        <w:autoSpaceDN w:val="0"/>
        <w:adjustRightInd w:val="0"/>
        <w:rPr>
          <w:rFonts w:ascii="Times New Roman" w:hAnsi="Times New Roman" w:cs="Times New Roman"/>
          <w:color w:val="262626"/>
        </w:rPr>
      </w:pPr>
      <w:r>
        <w:rPr>
          <w:rFonts w:ascii="Times New Roman" w:hAnsi="Times New Roman" w:cs="Times New Roman"/>
          <w:b/>
          <w:color w:val="262626"/>
        </w:rPr>
        <w:t>Tend to the physical pain</w:t>
      </w:r>
      <w:r w:rsidR="00530B94" w:rsidRPr="005925C1">
        <w:rPr>
          <w:rFonts w:ascii="Times New Roman" w:hAnsi="Times New Roman" w:cs="Times New Roman"/>
          <w:color w:val="262626"/>
        </w:rPr>
        <w:t xml:space="preserve"> as well as the emotional, knowing that just </w:t>
      </w:r>
      <w:r w:rsidR="003078CC">
        <w:rPr>
          <w:rFonts w:ascii="Times New Roman" w:hAnsi="Times New Roman" w:cs="Times New Roman"/>
          <w:color w:val="262626"/>
        </w:rPr>
        <w:t>as injury often has a domino effect</w:t>
      </w:r>
      <w:r w:rsidR="00530B94" w:rsidRPr="005925C1">
        <w:rPr>
          <w:rFonts w:ascii="Times New Roman" w:hAnsi="Times New Roman" w:cs="Times New Roman"/>
          <w:color w:val="262626"/>
        </w:rPr>
        <w:t xml:space="preserve">, emotional and the physical </w:t>
      </w:r>
      <w:r w:rsidR="003078CC">
        <w:rPr>
          <w:rFonts w:ascii="Times New Roman" w:hAnsi="Times New Roman" w:cs="Times New Roman"/>
          <w:color w:val="262626"/>
        </w:rPr>
        <w:t>pain exacerbate each other.  Healing should be holistic and</w:t>
      </w:r>
      <w:r w:rsidR="00530B94" w:rsidRPr="005925C1">
        <w:rPr>
          <w:rFonts w:ascii="Times New Roman" w:hAnsi="Times New Roman" w:cs="Times New Roman"/>
          <w:color w:val="262626"/>
        </w:rPr>
        <w:t xml:space="preserve"> yield </w:t>
      </w:r>
      <w:r w:rsidR="003078CC">
        <w:rPr>
          <w:rFonts w:ascii="Times New Roman" w:hAnsi="Times New Roman" w:cs="Times New Roman"/>
          <w:color w:val="262626"/>
        </w:rPr>
        <w:t>multiple</w:t>
      </w:r>
      <w:r w:rsidR="00530B94" w:rsidRPr="005925C1">
        <w:rPr>
          <w:rFonts w:ascii="Times New Roman" w:hAnsi="Times New Roman" w:cs="Times New Roman"/>
          <w:color w:val="262626"/>
        </w:rPr>
        <w:t xml:space="preserve"> results: physical tenderness and attention </w:t>
      </w:r>
      <w:r w:rsidR="003078CC">
        <w:rPr>
          <w:rFonts w:ascii="Times New Roman" w:hAnsi="Times New Roman" w:cs="Times New Roman"/>
          <w:color w:val="262626"/>
        </w:rPr>
        <w:t>helps heal</w:t>
      </w:r>
      <w:r w:rsidR="00530B94" w:rsidRPr="005925C1">
        <w:rPr>
          <w:rFonts w:ascii="Times New Roman" w:hAnsi="Times New Roman" w:cs="Times New Roman"/>
          <w:color w:val="262626"/>
        </w:rPr>
        <w:t xml:space="preserve"> the emotions</w:t>
      </w:r>
    </w:p>
    <w:p w14:paraId="6D57BB07" w14:textId="77777777" w:rsidR="005925C1" w:rsidRPr="005925C1" w:rsidRDefault="005925C1" w:rsidP="005925C1">
      <w:pPr>
        <w:pStyle w:val="ListParagraph"/>
        <w:widowControl w:val="0"/>
        <w:numPr>
          <w:ilvl w:val="1"/>
          <w:numId w:val="2"/>
        </w:numPr>
        <w:tabs>
          <w:tab w:val="left" w:pos="220"/>
          <w:tab w:val="left" w:pos="720"/>
        </w:tabs>
        <w:autoSpaceDE w:val="0"/>
        <w:autoSpaceDN w:val="0"/>
        <w:adjustRightInd w:val="0"/>
        <w:rPr>
          <w:rFonts w:ascii="Times New Roman" w:hAnsi="Times New Roman" w:cs="Times New Roman"/>
          <w:color w:val="262626"/>
        </w:rPr>
      </w:pPr>
      <w:r w:rsidRPr="005925C1">
        <w:rPr>
          <w:rFonts w:ascii="Times New Roman" w:hAnsi="Times New Roman" w:cs="Times New Roman"/>
          <w:b/>
          <w:color w:val="262626"/>
        </w:rPr>
        <w:t>Drain the pain</w:t>
      </w:r>
      <w:r>
        <w:rPr>
          <w:rFonts w:ascii="Times New Roman" w:hAnsi="Times New Roman" w:cs="Times New Roman"/>
          <w:b/>
          <w:color w:val="262626"/>
        </w:rPr>
        <w:t>,</w:t>
      </w:r>
      <w:r w:rsidRPr="005925C1">
        <w:rPr>
          <w:rFonts w:ascii="Times New Roman" w:hAnsi="Times New Roman" w:cs="Times New Roman"/>
          <w:b/>
          <w:color w:val="262626"/>
        </w:rPr>
        <w:t xml:space="preserve"> </w:t>
      </w:r>
      <w:r w:rsidRPr="005925C1">
        <w:rPr>
          <w:rFonts w:ascii="Times New Roman" w:hAnsi="Times New Roman" w:cs="Times New Roman"/>
          <w:color w:val="262626"/>
        </w:rPr>
        <w:t>letting it out (perhaps through tears)</w:t>
      </w:r>
    </w:p>
    <w:p w14:paraId="59AEE843" w14:textId="77777777" w:rsidR="005925C1" w:rsidRPr="00372B1F" w:rsidRDefault="005925C1" w:rsidP="005925C1">
      <w:pPr>
        <w:widowControl w:val="0"/>
        <w:numPr>
          <w:ilvl w:val="1"/>
          <w:numId w:val="2"/>
        </w:numPr>
        <w:tabs>
          <w:tab w:val="left" w:pos="220"/>
          <w:tab w:val="left" w:pos="720"/>
        </w:tabs>
        <w:autoSpaceDE w:val="0"/>
        <w:autoSpaceDN w:val="0"/>
        <w:adjustRightInd w:val="0"/>
        <w:rPr>
          <w:rFonts w:ascii="Times New Roman" w:hAnsi="Times New Roman" w:cs="Times New Roman"/>
          <w:color w:val="262626"/>
        </w:rPr>
      </w:pPr>
      <w:r>
        <w:rPr>
          <w:rFonts w:ascii="Times New Roman" w:hAnsi="Times New Roman" w:cs="Times New Roman"/>
          <w:b/>
          <w:color w:val="262626"/>
        </w:rPr>
        <w:t>Share</w:t>
      </w:r>
      <w:r w:rsidRPr="005925C1">
        <w:rPr>
          <w:rFonts w:ascii="Times New Roman" w:hAnsi="Times New Roman" w:cs="Times New Roman"/>
          <w:b/>
          <w:color w:val="262626"/>
        </w:rPr>
        <w:t xml:space="preserve"> the burden</w:t>
      </w:r>
      <w:r w:rsidRPr="00372B1F">
        <w:rPr>
          <w:rFonts w:ascii="Times New Roman" w:hAnsi="Times New Roman" w:cs="Times New Roman"/>
          <w:color w:val="262626"/>
        </w:rPr>
        <w:t xml:space="preserve"> of it with someone else</w:t>
      </w:r>
    </w:p>
    <w:p w14:paraId="261141C3" w14:textId="77777777" w:rsidR="005925C1" w:rsidRDefault="00D570AC" w:rsidP="005925C1">
      <w:pPr>
        <w:pStyle w:val="ListParagraph"/>
        <w:widowControl w:val="0"/>
        <w:numPr>
          <w:ilvl w:val="1"/>
          <w:numId w:val="2"/>
        </w:numPr>
        <w:tabs>
          <w:tab w:val="left" w:pos="220"/>
          <w:tab w:val="left" w:pos="720"/>
        </w:tabs>
        <w:autoSpaceDE w:val="0"/>
        <w:autoSpaceDN w:val="0"/>
        <w:adjustRightInd w:val="0"/>
        <w:rPr>
          <w:rFonts w:ascii="Times New Roman" w:hAnsi="Times New Roman" w:cs="Times New Roman"/>
          <w:color w:val="262626"/>
        </w:rPr>
      </w:pPr>
      <w:r>
        <w:rPr>
          <w:rFonts w:ascii="Times New Roman" w:hAnsi="Times New Roman" w:cs="Times New Roman"/>
          <w:b/>
          <w:color w:val="262626"/>
        </w:rPr>
        <w:t xml:space="preserve">Expose the pain to ritual </w:t>
      </w:r>
      <w:r w:rsidRPr="00372B1F">
        <w:rPr>
          <w:rFonts w:ascii="Times New Roman" w:hAnsi="Times New Roman" w:cs="Times New Roman"/>
          <w:color w:val="262626"/>
        </w:rPr>
        <w:t>(</w:t>
      </w:r>
      <w:r>
        <w:rPr>
          <w:rFonts w:ascii="Times New Roman" w:hAnsi="Times New Roman" w:cs="Times New Roman"/>
          <w:color w:val="262626"/>
        </w:rPr>
        <w:t>song, prayer, symbolic action</w:t>
      </w:r>
      <w:r w:rsidRPr="00372B1F">
        <w:rPr>
          <w:rFonts w:ascii="Times New Roman" w:hAnsi="Times New Roman" w:cs="Times New Roman"/>
          <w:color w:val="262626"/>
        </w:rPr>
        <w:t>)</w:t>
      </w:r>
    </w:p>
    <w:p w14:paraId="7F148D22" w14:textId="77777777" w:rsidR="00530B94" w:rsidRDefault="00D570AC" w:rsidP="00D570AC">
      <w:pPr>
        <w:widowControl w:val="0"/>
        <w:numPr>
          <w:ilvl w:val="1"/>
          <w:numId w:val="2"/>
        </w:numPr>
        <w:tabs>
          <w:tab w:val="left" w:pos="220"/>
          <w:tab w:val="left" w:pos="720"/>
        </w:tabs>
        <w:autoSpaceDE w:val="0"/>
        <w:autoSpaceDN w:val="0"/>
        <w:adjustRightInd w:val="0"/>
        <w:rPr>
          <w:rFonts w:ascii="Times New Roman" w:hAnsi="Times New Roman" w:cs="Times New Roman"/>
          <w:color w:val="262626"/>
        </w:rPr>
      </w:pPr>
      <w:r>
        <w:rPr>
          <w:rFonts w:ascii="Times New Roman" w:hAnsi="Times New Roman" w:cs="Times New Roman"/>
          <w:b/>
          <w:color w:val="262626"/>
        </w:rPr>
        <w:t>R</w:t>
      </w:r>
      <w:r w:rsidRPr="00D570AC">
        <w:rPr>
          <w:rFonts w:ascii="Times New Roman" w:hAnsi="Times New Roman" w:cs="Times New Roman"/>
          <w:b/>
          <w:color w:val="262626"/>
        </w:rPr>
        <w:t>edeem</w:t>
      </w:r>
      <w:r w:rsidR="00530B94" w:rsidRPr="00D570AC">
        <w:rPr>
          <w:rFonts w:ascii="Times New Roman" w:hAnsi="Times New Roman" w:cs="Times New Roman"/>
          <w:b/>
          <w:color w:val="262626"/>
        </w:rPr>
        <w:t xml:space="preserve"> </w:t>
      </w:r>
      <w:r w:rsidRPr="00D570AC">
        <w:rPr>
          <w:rFonts w:ascii="Times New Roman" w:hAnsi="Times New Roman" w:cs="Times New Roman"/>
          <w:b/>
          <w:color w:val="262626"/>
        </w:rPr>
        <w:t>the pain</w:t>
      </w:r>
      <w:r w:rsidR="00530B94" w:rsidRPr="00372B1F">
        <w:rPr>
          <w:rFonts w:ascii="Times New Roman" w:hAnsi="Times New Roman" w:cs="Times New Roman"/>
          <w:color w:val="262626"/>
        </w:rPr>
        <w:t xml:space="preserve"> (through finding a way to practically help someone </w:t>
      </w:r>
      <w:r w:rsidR="00530B94" w:rsidRPr="00372B1F">
        <w:rPr>
          <w:rFonts w:ascii="Times New Roman" w:hAnsi="Times New Roman" w:cs="Times New Roman"/>
          <w:i/>
          <w:iCs/>
          <w:color w:val="262626"/>
        </w:rPr>
        <w:t>else</w:t>
      </w:r>
      <w:r w:rsidR="00530B94" w:rsidRPr="00372B1F">
        <w:rPr>
          <w:rFonts w:ascii="Times New Roman" w:hAnsi="Times New Roman" w:cs="Times New Roman"/>
          <w:color w:val="262626"/>
        </w:rPr>
        <w:t xml:space="preserve"> who is, or mig</w:t>
      </w:r>
      <w:r w:rsidR="003078CC">
        <w:rPr>
          <w:rFonts w:ascii="Times New Roman" w:hAnsi="Times New Roman" w:cs="Times New Roman"/>
          <w:color w:val="262626"/>
        </w:rPr>
        <w:t>ht, suffer the same problem</w:t>
      </w:r>
      <w:r w:rsidR="00530B94" w:rsidRPr="00372B1F">
        <w:rPr>
          <w:rFonts w:ascii="Times New Roman" w:hAnsi="Times New Roman" w:cs="Times New Roman"/>
          <w:color w:val="262626"/>
        </w:rPr>
        <w:t>)</w:t>
      </w:r>
    </w:p>
    <w:p w14:paraId="52775380" w14:textId="77777777" w:rsidR="00D570AC" w:rsidRDefault="00D570AC" w:rsidP="00D570AC">
      <w:pPr>
        <w:widowControl w:val="0"/>
        <w:tabs>
          <w:tab w:val="left" w:pos="220"/>
          <w:tab w:val="left" w:pos="720"/>
        </w:tabs>
        <w:autoSpaceDE w:val="0"/>
        <w:autoSpaceDN w:val="0"/>
        <w:adjustRightInd w:val="0"/>
        <w:ind w:left="720"/>
        <w:rPr>
          <w:rFonts w:ascii="Times New Roman" w:hAnsi="Times New Roman" w:cs="Times New Roman"/>
          <w:color w:val="262626"/>
        </w:rPr>
      </w:pPr>
    </w:p>
    <w:p w14:paraId="46CB42F8" w14:textId="77777777" w:rsidR="00D570AC" w:rsidRDefault="00D570AC" w:rsidP="00D570AC">
      <w:pPr>
        <w:widowControl w:val="0"/>
        <w:numPr>
          <w:ilvl w:val="0"/>
          <w:numId w:val="2"/>
        </w:numPr>
        <w:tabs>
          <w:tab w:val="left" w:pos="220"/>
          <w:tab w:val="left" w:pos="720"/>
        </w:tabs>
        <w:autoSpaceDE w:val="0"/>
        <w:autoSpaceDN w:val="0"/>
        <w:adjustRightInd w:val="0"/>
        <w:rPr>
          <w:rFonts w:ascii="Times New Roman" w:hAnsi="Times New Roman" w:cs="Times New Roman"/>
          <w:color w:val="262626"/>
        </w:rPr>
      </w:pPr>
      <w:r w:rsidRPr="00D570AC">
        <w:rPr>
          <w:rFonts w:ascii="Times New Roman" w:hAnsi="Times New Roman" w:cs="Times New Roman"/>
          <w:b/>
          <w:color w:val="262626"/>
        </w:rPr>
        <w:t>Get some new people in your life</w:t>
      </w:r>
      <w:r>
        <w:rPr>
          <w:rFonts w:ascii="Times New Roman" w:hAnsi="Times New Roman" w:cs="Times New Roman"/>
          <w:color w:val="262626"/>
        </w:rPr>
        <w:t>.  F</w:t>
      </w:r>
      <w:r w:rsidRPr="00372B1F">
        <w:rPr>
          <w:rFonts w:ascii="Times New Roman" w:hAnsi="Times New Roman" w:cs="Times New Roman"/>
          <w:color w:val="262626"/>
        </w:rPr>
        <w:t>orgiveness is completed when we have established new and healthy relationships to help us meet the goal of becoming a new and different kind of person. Nothing changes us more than vital relationships</w:t>
      </w:r>
      <w:r>
        <w:rPr>
          <w:rFonts w:ascii="Times New Roman" w:hAnsi="Times New Roman" w:cs="Times New Roman"/>
          <w:color w:val="262626"/>
        </w:rPr>
        <w:t xml:space="preserve">.  God uses other people to transform us.  New relationships are the final piece of accomplishing forgiveness, shaping us into the new people God wants us to be, </w:t>
      </w:r>
      <w:r w:rsidRPr="00372B1F">
        <w:rPr>
          <w:rFonts w:ascii="Times New Roman" w:hAnsi="Times New Roman" w:cs="Times New Roman"/>
          <w:color w:val="262626"/>
        </w:rPr>
        <w:t xml:space="preserve">ushering us into the story of our new selves. We find people who model aspects of our new selves, we initiate contact with them. If they let us close and allow us into their social and personal circles, we faithfully find ways to </w:t>
      </w:r>
      <w:r w:rsidRPr="00372B1F">
        <w:rPr>
          <w:rFonts w:ascii="Times New Roman" w:hAnsi="Times New Roman" w:cs="Times New Roman"/>
          <w:i/>
          <w:iCs/>
          <w:color w:val="262626"/>
        </w:rPr>
        <w:t xml:space="preserve">be </w:t>
      </w:r>
      <w:r w:rsidRPr="00372B1F">
        <w:rPr>
          <w:rFonts w:ascii="Times New Roman" w:hAnsi="Times New Roman" w:cs="Times New Roman"/>
          <w:color w:val="262626"/>
        </w:rPr>
        <w:t>good friends to them. If we cannot get close, we continue to gain from their example and grow.</w:t>
      </w:r>
    </w:p>
    <w:p w14:paraId="7ED50C64" w14:textId="77777777" w:rsidR="00737B9C" w:rsidRDefault="00737B9C" w:rsidP="00737B9C">
      <w:pPr>
        <w:widowControl w:val="0"/>
        <w:tabs>
          <w:tab w:val="left" w:pos="220"/>
          <w:tab w:val="left" w:pos="720"/>
        </w:tabs>
        <w:autoSpaceDE w:val="0"/>
        <w:autoSpaceDN w:val="0"/>
        <w:adjustRightInd w:val="0"/>
        <w:rPr>
          <w:rFonts w:ascii="Times New Roman" w:hAnsi="Times New Roman" w:cs="Times New Roman"/>
          <w:color w:val="262626"/>
        </w:rPr>
      </w:pPr>
    </w:p>
    <w:p w14:paraId="4E495289" w14:textId="77777777" w:rsidR="00737B9C" w:rsidRDefault="00737B9C" w:rsidP="00737B9C">
      <w:pPr>
        <w:widowControl w:val="0"/>
        <w:tabs>
          <w:tab w:val="left" w:pos="220"/>
          <w:tab w:val="left" w:pos="720"/>
        </w:tabs>
        <w:autoSpaceDE w:val="0"/>
        <w:autoSpaceDN w:val="0"/>
        <w:adjustRightInd w:val="0"/>
        <w:rPr>
          <w:rFonts w:ascii="Times New Roman" w:hAnsi="Times New Roman" w:cs="Times New Roman"/>
          <w:color w:val="262626"/>
        </w:rPr>
      </w:pPr>
    </w:p>
    <w:p w14:paraId="6DF0357F" w14:textId="77777777" w:rsidR="00737B9C" w:rsidRPr="00372B1F" w:rsidRDefault="00737B9C" w:rsidP="00737B9C">
      <w:pPr>
        <w:widowControl w:val="0"/>
        <w:tabs>
          <w:tab w:val="left" w:pos="220"/>
          <w:tab w:val="left" w:pos="720"/>
        </w:tabs>
        <w:autoSpaceDE w:val="0"/>
        <w:autoSpaceDN w:val="0"/>
        <w:adjustRightInd w:val="0"/>
        <w:rPr>
          <w:rFonts w:ascii="Times New Roman" w:hAnsi="Times New Roman" w:cs="Times New Roman"/>
          <w:color w:val="262626"/>
        </w:rPr>
      </w:pPr>
      <w:r>
        <w:rPr>
          <w:rFonts w:ascii="Times New Roman" w:hAnsi="Times New Roman" w:cs="Times New Roman"/>
          <w:color w:val="262626"/>
        </w:rPr>
        <w:t>(--from a sermon by J. Michael Smith, sermon Mattoon United Methodist, March 5, 2017)</w:t>
      </w:r>
    </w:p>
    <w:p w14:paraId="33414046" w14:textId="77777777" w:rsidR="0039774C" w:rsidRDefault="004E5519"/>
    <w:sectPr w:rsidR="0039774C" w:rsidSect="004E25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659E29C2"/>
    <w:multiLevelType w:val="hybridMultilevel"/>
    <w:tmpl w:val="9432DF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0B94"/>
    <w:rsid w:val="0001168C"/>
    <w:rsid w:val="003078CC"/>
    <w:rsid w:val="003A0E35"/>
    <w:rsid w:val="00427CFF"/>
    <w:rsid w:val="004E2595"/>
    <w:rsid w:val="004E5519"/>
    <w:rsid w:val="00530B94"/>
    <w:rsid w:val="005925C1"/>
    <w:rsid w:val="00641D97"/>
    <w:rsid w:val="0067284F"/>
    <w:rsid w:val="006E37E5"/>
    <w:rsid w:val="00737B9C"/>
    <w:rsid w:val="00792596"/>
    <w:rsid w:val="00913A7C"/>
    <w:rsid w:val="00925F20"/>
    <w:rsid w:val="00937943"/>
    <w:rsid w:val="00B00E44"/>
    <w:rsid w:val="00B544BD"/>
    <w:rsid w:val="00CF52C3"/>
    <w:rsid w:val="00D570AC"/>
    <w:rsid w:val="00D74A3F"/>
    <w:rsid w:val="00EF2F8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D3D93E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30B94"/>
    <w:rPr>
      <w:rFonts w:asciiTheme="minorHAnsi" w:eastAsiaTheme="minorEastAsia" w:hAnsi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0B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2</Pages>
  <Words>861</Words>
  <Characters>4913</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Smith</dc:creator>
  <cp:keywords/>
  <dc:description/>
  <cp:lastModifiedBy>Joel Smith</cp:lastModifiedBy>
  <cp:revision>1</cp:revision>
  <cp:lastPrinted>2017-03-05T13:43:00Z</cp:lastPrinted>
  <dcterms:created xsi:type="dcterms:W3CDTF">2017-03-05T03:23:00Z</dcterms:created>
  <dcterms:modified xsi:type="dcterms:W3CDTF">2017-03-05T19:29:00Z</dcterms:modified>
</cp:coreProperties>
</file>